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D36E" w14:textId="77777777" w:rsidR="0087503A" w:rsidRPr="005F7D74" w:rsidRDefault="0087503A" w:rsidP="003C0FC7">
      <w:pPr>
        <w:pStyle w:val="Style"/>
        <w:rPr>
          <w:rFonts w:asciiTheme="majorHAnsi" w:hAnsiTheme="majorHAnsi"/>
          <w:sz w:val="22"/>
          <w:szCs w:val="22"/>
        </w:rPr>
      </w:pPr>
      <w:bookmarkStart w:id="0" w:name="_Hlk515261726"/>
      <w:bookmarkStart w:id="1" w:name="_GoBack"/>
      <w:bookmarkEnd w:id="1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144434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E5FFB8" w14:textId="77777777" w:rsidR="00567906" w:rsidRDefault="00567906">
          <w:pPr>
            <w:pStyle w:val="TOCHeading"/>
          </w:pPr>
          <w:r>
            <w:t>Contents</w:t>
          </w:r>
        </w:p>
        <w:p w14:paraId="5B903119" w14:textId="77777777" w:rsidR="000D4C00" w:rsidRDefault="00567906">
          <w:pPr>
            <w:pStyle w:val="TOC1"/>
            <w:tabs>
              <w:tab w:val="right" w:leader="dot" w:pos="944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8389" w:history="1">
            <w:r w:rsidR="000D4C00" w:rsidRPr="004B5EE5">
              <w:rPr>
                <w:rStyle w:val="Hyperlink"/>
                <w:noProof/>
              </w:rPr>
              <w:t>Preamble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_Toc4328389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2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45B88491" w14:textId="77777777" w:rsidR="000D4C00" w:rsidRDefault="00781CCE">
          <w:pPr>
            <w:pStyle w:val="TOC1"/>
            <w:tabs>
              <w:tab w:val="right" w:leader="dot" w:pos="9440"/>
            </w:tabs>
            <w:rPr>
              <w:noProof/>
            </w:rPr>
          </w:pPr>
          <w:hyperlink w:anchor="_Toc4328390" w:history="1">
            <w:r w:rsidR="000D4C00" w:rsidRPr="004B5EE5">
              <w:rPr>
                <w:rStyle w:val="Hyperlink"/>
                <w:noProof/>
              </w:rPr>
              <w:t>General Information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_Toc4328390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2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52C28B83" w14:textId="77777777" w:rsidR="000D4C00" w:rsidRDefault="00781CCE">
          <w:pPr>
            <w:pStyle w:val="TOC1"/>
            <w:tabs>
              <w:tab w:val="right" w:leader="dot" w:pos="9440"/>
            </w:tabs>
            <w:rPr>
              <w:noProof/>
            </w:rPr>
          </w:pPr>
          <w:hyperlink w:anchor="_Toc4328391" w:history="1">
            <w:r w:rsidR="000D4C00" w:rsidRPr="004B5EE5">
              <w:rPr>
                <w:rStyle w:val="Hyperlink"/>
                <w:noProof/>
              </w:rPr>
              <w:t>Officer Functions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_Toc4328391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3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0C6EFC75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392" w:history="1">
            <w:r w:rsidR="000D4C00" w:rsidRPr="004B5EE5">
              <w:rPr>
                <w:rStyle w:val="Hyperlink"/>
                <w:noProof/>
              </w:rPr>
              <w:t>Chair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_Toc4328392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3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18D7BC25" w14:textId="686EA229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393" w:history="1">
            <w:r w:rsidR="00D67F61">
              <w:rPr>
                <w:rStyle w:val="Hyperlink"/>
                <w:noProof/>
              </w:rPr>
              <w:t>Vice-Chair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_Toc4328393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3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27598E4A" w14:textId="46E78D1F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394" w:history="1">
            <w:r w:rsidR="00D67F61">
              <w:rPr>
                <w:rStyle w:val="Hyperlink"/>
                <w:noProof/>
              </w:rPr>
              <w:t>FEC Committee Representative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_Toc4328394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4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31B48539" w14:textId="6986887B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395" w:history="1">
            <w:r w:rsidR="00D67F61">
              <w:rPr>
                <w:rStyle w:val="Hyperlink"/>
                <w:noProof/>
              </w:rPr>
              <w:t>Advocacy Committee Representative</w:t>
            </w:r>
            <w:r w:rsidR="000D4C00" w:rsidRPr="004B5EE5">
              <w:rPr>
                <w:rStyle w:val="Hyperlink"/>
                <w:noProof/>
              </w:rPr>
              <w:t>: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_Toc4328395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4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7567BB76" w14:textId="3C09A9AF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396" w:history="1">
            <w:r w:rsidR="000D4C00" w:rsidRPr="004B5EE5">
              <w:rPr>
                <w:rStyle w:val="Hyperlink"/>
                <w:noProof/>
              </w:rPr>
              <w:t>Secretary</w:t>
            </w:r>
            <w:r w:rsidR="00D67F61">
              <w:rPr>
                <w:rStyle w:val="Hyperlink"/>
                <w:noProof/>
              </w:rPr>
              <w:t>/Treasurer: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_Toc4328396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4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4C79213C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398" w:history="1">
            <w:r w:rsidR="000D4C00" w:rsidRPr="004B5EE5">
              <w:rPr>
                <w:rStyle w:val="Hyperlink"/>
                <w:noProof/>
              </w:rPr>
              <w:t>Immediate Past Chair: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_Toc4328398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5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5DFCC739" w14:textId="77777777" w:rsidR="000D4C00" w:rsidRDefault="00781CCE">
          <w:pPr>
            <w:pStyle w:val="TOC1"/>
            <w:tabs>
              <w:tab w:val="right" w:leader="dot" w:pos="9440"/>
            </w:tabs>
            <w:rPr>
              <w:noProof/>
            </w:rPr>
          </w:pPr>
          <w:hyperlink w:anchor="_Toc4328399" w:history="1">
            <w:r w:rsidR="000D4C00" w:rsidRPr="004B5EE5">
              <w:rPr>
                <w:rStyle w:val="Hyperlink"/>
                <w:noProof/>
              </w:rPr>
              <w:t>Ad Hoc and Special Committees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_Toc4328399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6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4573BA09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0" w:history="1">
            <w:r w:rsidR="000D4C00" w:rsidRPr="004B5EE5">
              <w:rPr>
                <w:rStyle w:val="Hyperlink"/>
                <w:noProof/>
              </w:rPr>
              <w:t>Program/Arrangements Committee: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_Toc4328400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6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03B4CD6E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1" w:history="1">
            <w:r w:rsidR="000D4C00" w:rsidRPr="004B5EE5">
              <w:rPr>
                <w:rStyle w:val="Hyperlink"/>
                <w:noProof/>
              </w:rPr>
              <w:t>Awards Committee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_Toc4328401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6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4A39A67D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2" w:history="1">
            <w:r w:rsidR="000D4C00" w:rsidRPr="004B5EE5">
              <w:rPr>
                <w:rStyle w:val="Hyperlink"/>
                <w:noProof/>
              </w:rPr>
              <w:t>Membership Committee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_Toc4328402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7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20B4E5B9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3" w:history="1">
            <w:r w:rsidR="000D4C00" w:rsidRPr="004B5EE5">
              <w:rPr>
                <w:rStyle w:val="Hyperlink"/>
                <w:noProof/>
              </w:rPr>
              <w:t>Nominating committee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_Toc4328403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7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56DDBBA7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4" w:history="1">
            <w:r w:rsidR="000D4C00" w:rsidRPr="004B5EE5">
              <w:rPr>
                <w:rStyle w:val="Hyperlink"/>
                <w:noProof/>
              </w:rPr>
              <w:t>Finance Committee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_Toc4328404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7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1374E085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5" w:history="1">
            <w:r w:rsidR="000D4C00" w:rsidRPr="004B5EE5">
              <w:rPr>
                <w:rStyle w:val="Hyperlink"/>
                <w:noProof/>
              </w:rPr>
              <w:t>Bylaws and Manual of Procedures Committee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_Toc4328405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8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05D6028C" w14:textId="77777777" w:rsidR="000D4C00" w:rsidRDefault="00781CCE">
          <w:pPr>
            <w:pStyle w:val="TOC2"/>
            <w:tabs>
              <w:tab w:val="right" w:leader="dot" w:pos="9440"/>
            </w:tabs>
            <w:rPr>
              <w:noProof/>
            </w:rPr>
          </w:pPr>
          <w:hyperlink w:anchor="_Toc4328406" w:history="1">
            <w:r w:rsidR="000D4C00" w:rsidRPr="004B5EE5">
              <w:rPr>
                <w:rStyle w:val="Hyperlink"/>
                <w:noProof/>
              </w:rPr>
              <w:t>Nominating Committee Consent to Serve Form</w:t>
            </w:r>
            <w:r w:rsidR="000D4C00">
              <w:rPr>
                <w:noProof/>
                <w:webHidden/>
              </w:rPr>
              <w:tab/>
            </w:r>
            <w:r w:rsidR="000D4C00">
              <w:rPr>
                <w:noProof/>
                <w:webHidden/>
              </w:rPr>
              <w:fldChar w:fldCharType="begin"/>
            </w:r>
            <w:r w:rsidR="000D4C00">
              <w:rPr>
                <w:noProof/>
                <w:webHidden/>
              </w:rPr>
              <w:instrText xml:space="preserve"> PAGEREF _Toc4328406 \h </w:instrText>
            </w:r>
            <w:r w:rsidR="000D4C00">
              <w:rPr>
                <w:noProof/>
                <w:webHidden/>
              </w:rPr>
            </w:r>
            <w:r w:rsidR="000D4C00">
              <w:rPr>
                <w:noProof/>
                <w:webHidden/>
              </w:rPr>
              <w:fldChar w:fldCharType="separate"/>
            </w:r>
            <w:r w:rsidR="000D4C00">
              <w:rPr>
                <w:noProof/>
                <w:webHidden/>
              </w:rPr>
              <w:t>9</w:t>
            </w:r>
            <w:r w:rsidR="000D4C00">
              <w:rPr>
                <w:noProof/>
                <w:webHidden/>
              </w:rPr>
              <w:fldChar w:fldCharType="end"/>
            </w:r>
          </w:hyperlink>
        </w:p>
        <w:p w14:paraId="195179B5" w14:textId="77777777" w:rsidR="00567906" w:rsidRDefault="00567906">
          <w:r>
            <w:rPr>
              <w:b/>
              <w:bCs/>
              <w:noProof/>
            </w:rPr>
            <w:fldChar w:fldCharType="end"/>
          </w:r>
        </w:p>
      </w:sdtContent>
    </w:sdt>
    <w:p w14:paraId="65B6DF15" w14:textId="653DC423" w:rsidR="00D67F61" w:rsidRDefault="00D67F61" w:rsidP="005F7D74">
      <w:pPr>
        <w:pStyle w:val="Style"/>
        <w:tabs>
          <w:tab w:val="left" w:pos="720"/>
        </w:tabs>
        <w:ind w:left="360"/>
        <w:rPr>
          <w:rFonts w:asciiTheme="majorHAnsi" w:hAnsiTheme="majorHAnsi"/>
          <w:sz w:val="22"/>
          <w:szCs w:val="22"/>
        </w:rPr>
      </w:pPr>
    </w:p>
    <w:p w14:paraId="145A3C34" w14:textId="77777777" w:rsidR="00D67F61" w:rsidRPr="00D67F61" w:rsidRDefault="00D67F61" w:rsidP="00D67F61"/>
    <w:p w14:paraId="5BAA6FB2" w14:textId="77777777" w:rsidR="00D67F61" w:rsidRPr="00D67F61" w:rsidRDefault="00D67F61" w:rsidP="00D67F61"/>
    <w:p w14:paraId="75CD6864" w14:textId="77777777" w:rsidR="00D67F61" w:rsidRPr="00D67F61" w:rsidRDefault="00D67F61" w:rsidP="00D67F61"/>
    <w:p w14:paraId="5846A134" w14:textId="77777777" w:rsidR="00D67F61" w:rsidRPr="00D67F61" w:rsidRDefault="00D67F61" w:rsidP="00D67F61"/>
    <w:p w14:paraId="0D9A515A" w14:textId="1477838B" w:rsidR="00D67F61" w:rsidRDefault="00D67F61" w:rsidP="00D67F61"/>
    <w:p w14:paraId="47FE172E" w14:textId="3B156F43" w:rsidR="00D67F61" w:rsidRDefault="00D67F61" w:rsidP="00D67F61">
      <w:pPr>
        <w:tabs>
          <w:tab w:val="left" w:pos="960"/>
        </w:tabs>
      </w:pPr>
      <w:r>
        <w:tab/>
      </w:r>
    </w:p>
    <w:p w14:paraId="339909AA" w14:textId="05F82C51" w:rsidR="0087503A" w:rsidRPr="005F7D74" w:rsidRDefault="00D67F61" w:rsidP="008935CE">
      <w:pPr>
        <w:tabs>
          <w:tab w:val="left" w:pos="960"/>
        </w:tabs>
        <w:rPr>
          <w:rFonts w:asciiTheme="majorHAnsi" w:hAnsiTheme="majorHAnsi"/>
        </w:rPr>
      </w:pPr>
      <w:r>
        <w:tab/>
      </w:r>
    </w:p>
    <w:p w14:paraId="11147ADA" w14:textId="5B590862" w:rsidR="00780867" w:rsidRPr="008935CE" w:rsidRDefault="00780867" w:rsidP="00567906">
      <w:pPr>
        <w:pStyle w:val="Heading1"/>
        <w:rPr>
          <w:rFonts w:asciiTheme="minorHAnsi" w:hAnsiTheme="minorHAnsi"/>
        </w:rPr>
      </w:pPr>
      <w:bookmarkStart w:id="2" w:name="_Toc4328389"/>
      <w:r w:rsidRPr="008935CE">
        <w:rPr>
          <w:rFonts w:asciiTheme="minorHAnsi" w:hAnsiTheme="minorHAnsi"/>
        </w:rPr>
        <w:lastRenderedPageBreak/>
        <w:t>Preamble</w:t>
      </w:r>
      <w:bookmarkEnd w:id="2"/>
    </w:p>
    <w:p w14:paraId="59B9CA98" w14:textId="1EFE1079" w:rsidR="00567906" w:rsidRPr="008935CE" w:rsidRDefault="00567906" w:rsidP="003C0FC7">
      <w:pPr>
        <w:pStyle w:val="Style"/>
        <w:tabs>
          <w:tab w:val="left" w:pos="0"/>
        </w:tabs>
        <w:spacing w:before="1" w:beforeAutospacing="1" w:after="1" w:afterAutospacing="1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935CE">
        <w:rPr>
          <w:rFonts w:asciiTheme="minorHAnsi" w:hAnsiTheme="minorHAnsi"/>
          <w:bCs/>
          <w:color w:val="000000"/>
          <w:sz w:val="22"/>
          <w:szCs w:val="22"/>
        </w:rPr>
        <w:t xml:space="preserve">The </w:t>
      </w:r>
      <w:r w:rsidR="00D67F61" w:rsidRPr="008935CE">
        <w:rPr>
          <w:rFonts w:asciiTheme="minorHAnsi" w:hAnsiTheme="minorHAnsi"/>
          <w:bCs/>
          <w:color w:val="000000"/>
          <w:sz w:val="22"/>
          <w:szCs w:val="22"/>
        </w:rPr>
        <w:t>Leadership</w:t>
      </w:r>
      <w:r w:rsidRPr="008935CE">
        <w:rPr>
          <w:rFonts w:asciiTheme="minorHAnsi" w:hAnsiTheme="minorHAnsi"/>
          <w:bCs/>
          <w:color w:val="000000"/>
          <w:sz w:val="22"/>
          <w:szCs w:val="22"/>
        </w:rPr>
        <w:t xml:space="preserve"> Section is part of the North Carolina Public Health Association, and the </w:t>
      </w:r>
      <w:r w:rsidR="00D67F61" w:rsidRPr="008935CE">
        <w:rPr>
          <w:rFonts w:asciiTheme="minorHAnsi" w:hAnsiTheme="minorHAnsi"/>
          <w:bCs/>
          <w:color w:val="000000"/>
          <w:sz w:val="22"/>
          <w:szCs w:val="22"/>
        </w:rPr>
        <w:t>Leadership</w:t>
      </w:r>
      <w:r w:rsidRPr="008935CE">
        <w:rPr>
          <w:rFonts w:asciiTheme="minorHAnsi" w:hAnsiTheme="minorHAnsi"/>
          <w:bCs/>
          <w:color w:val="000000"/>
          <w:sz w:val="22"/>
          <w:szCs w:val="22"/>
        </w:rPr>
        <w:t xml:space="preserve"> Section Bylaws shall be in compliance with the Bylaws of NCPHA.</w:t>
      </w:r>
    </w:p>
    <w:p w14:paraId="479E1B69" w14:textId="77777777" w:rsidR="00567906" w:rsidRPr="008935CE" w:rsidRDefault="00567906" w:rsidP="00567906">
      <w:pPr>
        <w:pStyle w:val="Heading1"/>
        <w:rPr>
          <w:rFonts w:asciiTheme="minorHAnsi" w:hAnsiTheme="minorHAnsi"/>
        </w:rPr>
      </w:pPr>
      <w:bookmarkStart w:id="3" w:name="_Toc4328390"/>
      <w:r w:rsidRPr="008935CE">
        <w:rPr>
          <w:rFonts w:asciiTheme="minorHAnsi" w:hAnsiTheme="minorHAnsi"/>
        </w:rPr>
        <w:t>General Information</w:t>
      </w:r>
      <w:bookmarkEnd w:id="3"/>
    </w:p>
    <w:p w14:paraId="178E5E18" w14:textId="46E564F0" w:rsidR="0087503A" w:rsidRPr="008935CE" w:rsidRDefault="00DE08D0" w:rsidP="003C0FC7">
      <w:pPr>
        <w:pStyle w:val="Style"/>
        <w:tabs>
          <w:tab w:val="left" w:pos="0"/>
        </w:tabs>
        <w:spacing w:before="1" w:beforeAutospacing="1" w:after="1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bCs/>
          <w:color w:val="000000"/>
          <w:sz w:val="22"/>
          <w:szCs w:val="22"/>
        </w:rPr>
        <w:t xml:space="preserve">Purpose: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This Manual of Procedures is designed as an adjunct to the Bylaws of the </w:t>
      </w:r>
      <w:r w:rsidR="00D67F61" w:rsidRPr="008935CE">
        <w:rPr>
          <w:rFonts w:asciiTheme="minorHAnsi" w:hAnsiTheme="minorHAnsi"/>
          <w:color w:val="000000"/>
          <w:sz w:val="22"/>
          <w:szCs w:val="22"/>
        </w:rPr>
        <w:t>Leadership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Section </w:t>
      </w:r>
      <w:r w:rsidR="005F7D74" w:rsidRPr="008935CE">
        <w:rPr>
          <w:rFonts w:asciiTheme="minorHAnsi" w:hAnsiTheme="minorHAnsi"/>
          <w:color w:val="000000"/>
          <w:sz w:val="22"/>
          <w:szCs w:val="22"/>
        </w:rPr>
        <w:t>of the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North Caro</w:t>
      </w:r>
      <w:r w:rsidR="00CD6827">
        <w:rPr>
          <w:rFonts w:asciiTheme="minorHAnsi" w:hAnsiTheme="minorHAnsi"/>
          <w:color w:val="000000"/>
          <w:sz w:val="22"/>
          <w:szCs w:val="22"/>
        </w:rPr>
        <w:t xml:space="preserve">lina Public Health Association.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As a working document it outlines the methods by which activities of the Section are performed in accordance with Section Bylaws. </w:t>
      </w:r>
    </w:p>
    <w:p w14:paraId="4BBC751E" w14:textId="1797C2FE" w:rsidR="0087503A" w:rsidRPr="008935CE" w:rsidRDefault="00DE08D0" w:rsidP="003C0FC7">
      <w:pPr>
        <w:pStyle w:val="Style"/>
        <w:tabs>
          <w:tab w:val="left" w:pos="720"/>
        </w:tabs>
        <w:spacing w:before="1" w:beforeAutospacing="1" w:after="1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bCs/>
          <w:color w:val="000000"/>
          <w:sz w:val="22"/>
          <w:szCs w:val="22"/>
        </w:rPr>
        <w:t xml:space="preserve">Distribution: </w:t>
      </w:r>
      <w:r w:rsidRPr="008935CE">
        <w:rPr>
          <w:rFonts w:asciiTheme="minorHAnsi" w:hAnsiTheme="minorHAnsi"/>
          <w:color w:val="000000"/>
          <w:sz w:val="22"/>
          <w:szCs w:val="22"/>
        </w:rPr>
        <w:t>Each person serving on the Executive Committee of the Section should receive a copy of this document on the last day of the Annual Meeting in the year they take office</w:t>
      </w:r>
      <w:r w:rsidR="00CD6827">
        <w:rPr>
          <w:rFonts w:asciiTheme="minorHAnsi" w:hAnsiTheme="minorHAnsi"/>
          <w:color w:val="000000"/>
          <w:sz w:val="22"/>
          <w:szCs w:val="22"/>
        </w:rPr>
        <w:t>, or as soon as practicable</w:t>
      </w:r>
      <w:r w:rsidRPr="008935CE">
        <w:rPr>
          <w:rFonts w:asciiTheme="minorHAnsi" w:hAnsiTheme="minorHAnsi"/>
          <w:color w:val="000000"/>
          <w:sz w:val="22"/>
          <w:szCs w:val="22"/>
        </w:rPr>
        <w:t>. Revision</w:t>
      </w:r>
      <w:r w:rsidR="00CD6827">
        <w:rPr>
          <w:rFonts w:asciiTheme="minorHAnsi" w:hAnsiTheme="minorHAnsi"/>
          <w:color w:val="000000"/>
          <w:sz w:val="22"/>
          <w:szCs w:val="22"/>
        </w:rPr>
        <w:t>(s) of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this document may be made by a </w:t>
      </w:r>
      <w:r w:rsidR="00CD6827">
        <w:rPr>
          <w:rFonts w:asciiTheme="minorHAnsi" w:hAnsiTheme="minorHAnsi"/>
          <w:color w:val="000000"/>
          <w:sz w:val="22"/>
          <w:szCs w:val="22"/>
        </w:rPr>
        <w:t xml:space="preserve">simple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majority vote </w:t>
      </w:r>
      <w:r w:rsidR="005F7D74" w:rsidRPr="008935CE">
        <w:rPr>
          <w:rFonts w:asciiTheme="minorHAnsi" w:hAnsiTheme="minorHAnsi"/>
          <w:color w:val="000000"/>
          <w:sz w:val="22"/>
          <w:szCs w:val="22"/>
        </w:rPr>
        <w:t>of the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Executive Committee. Revisions should be dated and distributed to Executive Committee members by the </w:t>
      </w:r>
      <w:r w:rsidR="00CD6827"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Chair. </w:t>
      </w:r>
    </w:p>
    <w:p w14:paraId="01E8BE7D" w14:textId="4F68927C" w:rsidR="0087503A" w:rsidRPr="008935CE" w:rsidRDefault="00DE08D0" w:rsidP="00CD6827">
      <w:pPr>
        <w:pStyle w:val="Style"/>
        <w:tabs>
          <w:tab w:val="left" w:pos="0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8935CE">
        <w:rPr>
          <w:rFonts w:asciiTheme="minorHAnsi" w:hAnsiTheme="minorHAnsi"/>
          <w:bCs/>
          <w:color w:val="000000"/>
          <w:sz w:val="22"/>
          <w:szCs w:val="22"/>
        </w:rPr>
        <w:t xml:space="preserve">Function: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This document in no way replaces the </w:t>
      </w:r>
      <w:r w:rsidR="00CD6827">
        <w:rPr>
          <w:rFonts w:asciiTheme="minorHAnsi" w:hAnsiTheme="minorHAnsi"/>
          <w:color w:val="000000"/>
          <w:sz w:val="22"/>
          <w:szCs w:val="22"/>
        </w:rPr>
        <w:t xml:space="preserve">Leadership Section </w:t>
      </w:r>
      <w:r w:rsidRPr="008935CE">
        <w:rPr>
          <w:rFonts w:asciiTheme="minorHAnsi" w:hAnsiTheme="minorHAnsi"/>
          <w:color w:val="000000"/>
          <w:sz w:val="22"/>
          <w:szCs w:val="22"/>
        </w:rPr>
        <w:t>Bylaws. It is essential that each member of the Executive Committ</w:t>
      </w:r>
      <w:r w:rsidR="00CD6827">
        <w:rPr>
          <w:rFonts w:asciiTheme="minorHAnsi" w:hAnsiTheme="minorHAnsi"/>
          <w:color w:val="000000"/>
          <w:sz w:val="22"/>
          <w:szCs w:val="22"/>
        </w:rPr>
        <w:t>ee familiarize themselves with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both the Manual of Procedures and Section Bylaws</w:t>
      </w:r>
      <w:r w:rsidR="00CD6827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14:paraId="58E076E8" w14:textId="77777777" w:rsidR="00780867" w:rsidRPr="008935CE" w:rsidRDefault="00704DF7" w:rsidP="00567906">
      <w:pPr>
        <w:pStyle w:val="Heading1"/>
        <w:rPr>
          <w:rFonts w:asciiTheme="minorHAnsi" w:hAnsiTheme="minorHAnsi"/>
        </w:rPr>
      </w:pPr>
      <w:bookmarkStart w:id="4" w:name="_Toc4328391"/>
      <w:r w:rsidRPr="008935CE">
        <w:rPr>
          <w:rFonts w:asciiTheme="minorHAnsi" w:hAnsiTheme="minorHAnsi"/>
        </w:rPr>
        <w:t>Officer Functions</w:t>
      </w:r>
      <w:bookmarkEnd w:id="4"/>
    </w:p>
    <w:p w14:paraId="363E96A6" w14:textId="77777777" w:rsidR="00D64C99" w:rsidRPr="008935CE" w:rsidRDefault="00D64C99" w:rsidP="00567906">
      <w:pPr>
        <w:pStyle w:val="Heading2"/>
        <w:rPr>
          <w:rFonts w:asciiTheme="minorHAnsi" w:hAnsiTheme="minorHAnsi"/>
        </w:rPr>
      </w:pPr>
      <w:bookmarkStart w:id="5" w:name="_Toc4328392"/>
      <w:r w:rsidRPr="008935CE">
        <w:rPr>
          <w:rFonts w:asciiTheme="minorHAnsi" w:hAnsiTheme="minorHAnsi"/>
        </w:rPr>
        <w:t>Chair</w:t>
      </w:r>
      <w:bookmarkEnd w:id="5"/>
    </w:p>
    <w:p w14:paraId="0EA90972" w14:textId="77777777" w:rsidR="00D002EB" w:rsidRDefault="00D002EB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Represent the section on the NCPHA Governing Council and attend the majority of Governing Council meetings either in person or via phone.</w:t>
      </w:r>
    </w:p>
    <w:p w14:paraId="1A262C28" w14:textId="6E24FE43" w:rsidR="0087503A" w:rsidRPr="008935CE" w:rsidRDefault="00DE08D0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Submit proposed changes in the Section Bylaws</w:t>
      </w:r>
      <w:r w:rsidR="00D002EB">
        <w:rPr>
          <w:rFonts w:asciiTheme="minorHAnsi" w:hAnsiTheme="minorHAnsi"/>
          <w:color w:val="000000"/>
          <w:sz w:val="22"/>
          <w:szCs w:val="22"/>
        </w:rPr>
        <w:t xml:space="preserve"> or Manual of Procedures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to the </w:t>
      </w:r>
      <w:r w:rsidR="00D002EB">
        <w:rPr>
          <w:rFonts w:asciiTheme="minorHAnsi" w:hAnsiTheme="minorHAnsi"/>
          <w:color w:val="000000"/>
          <w:sz w:val="22"/>
          <w:szCs w:val="22"/>
        </w:rPr>
        <w:t>section Executive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Com</w:t>
      </w:r>
      <w:r w:rsidR="00D002EB">
        <w:rPr>
          <w:rFonts w:asciiTheme="minorHAnsi" w:hAnsiTheme="minorHAnsi"/>
          <w:color w:val="000000"/>
          <w:sz w:val="22"/>
          <w:szCs w:val="22"/>
        </w:rPr>
        <w:t xml:space="preserve">mittee, section membership, and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NCPHA </w:t>
      </w:r>
      <w:r w:rsidR="00D002EB">
        <w:rPr>
          <w:rFonts w:asciiTheme="minorHAnsi" w:hAnsiTheme="minorHAnsi"/>
          <w:color w:val="000000"/>
          <w:sz w:val="22"/>
          <w:szCs w:val="22"/>
        </w:rPr>
        <w:t xml:space="preserve">Governing </w:t>
      </w:r>
      <w:r w:rsidRPr="008935CE">
        <w:rPr>
          <w:rFonts w:asciiTheme="minorHAnsi" w:hAnsiTheme="minorHAnsi"/>
          <w:color w:val="000000"/>
          <w:sz w:val="22"/>
          <w:szCs w:val="22"/>
        </w:rPr>
        <w:t>Council</w:t>
      </w:r>
      <w:r w:rsidR="00D002EB">
        <w:rPr>
          <w:rFonts w:asciiTheme="minorHAnsi" w:hAnsiTheme="minorHAnsi"/>
          <w:color w:val="000000"/>
          <w:sz w:val="22"/>
          <w:szCs w:val="22"/>
        </w:rPr>
        <w:t>, in this order, for approval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578C9CE" w14:textId="4404B3BB" w:rsidR="0087503A" w:rsidRPr="008935CE" w:rsidRDefault="00DE08D0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Submit to the </w:t>
      </w:r>
      <w:r w:rsidR="00D002EB">
        <w:rPr>
          <w:rFonts w:asciiTheme="minorHAnsi" w:hAnsiTheme="minorHAnsi"/>
          <w:color w:val="000000"/>
          <w:sz w:val="22"/>
          <w:szCs w:val="22"/>
        </w:rPr>
        <w:t xml:space="preserve">NCPHA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Governing Council any </w:t>
      </w:r>
      <w:r w:rsidR="00D002EB"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Pr="008935CE">
        <w:rPr>
          <w:rFonts w:asciiTheme="minorHAnsi" w:hAnsiTheme="minorHAnsi"/>
          <w:color w:val="000000"/>
          <w:sz w:val="22"/>
          <w:szCs w:val="22"/>
        </w:rPr>
        <w:t>resolutions that contain reference to or involvement of</w:t>
      </w:r>
      <w:r w:rsidR="00D64C99"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02EB">
        <w:rPr>
          <w:rFonts w:asciiTheme="minorHAnsi" w:hAnsiTheme="minorHAnsi"/>
          <w:color w:val="000000"/>
          <w:sz w:val="22"/>
          <w:szCs w:val="22"/>
        </w:rPr>
        <w:t>NCPHA.</w:t>
      </w:r>
    </w:p>
    <w:p w14:paraId="45E2C46B" w14:textId="0120928B" w:rsidR="00D64C99" w:rsidRPr="008935CE" w:rsidRDefault="000B3E27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Submit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 names of newly elected officers to the </w:t>
      </w:r>
      <w:r>
        <w:rPr>
          <w:rFonts w:asciiTheme="minorHAnsi" w:hAnsiTheme="minorHAnsi"/>
          <w:color w:val="000000"/>
          <w:sz w:val="22"/>
          <w:szCs w:val="22"/>
        </w:rPr>
        <w:t xml:space="preserve">staff of NCPHA and the 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Secretary </w:t>
      </w:r>
      <w:r w:rsidR="005F7D74" w:rsidRPr="008935CE">
        <w:rPr>
          <w:rFonts w:asciiTheme="minorHAnsi" w:hAnsiTheme="minorHAnsi"/>
          <w:color w:val="000000"/>
          <w:sz w:val="22"/>
          <w:szCs w:val="22"/>
        </w:rPr>
        <w:t>of NCPHA</w:t>
      </w:r>
      <w:r>
        <w:rPr>
          <w:rFonts w:asciiTheme="minorHAnsi" w:hAnsiTheme="minorHAnsi"/>
          <w:color w:val="000000"/>
          <w:sz w:val="22"/>
          <w:szCs w:val="22"/>
        </w:rPr>
        <w:t xml:space="preserve"> Executive Committee 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>following the Annual Business meeting of</w:t>
      </w:r>
      <w:r w:rsidR="00D64C99"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the Section. </w:t>
      </w:r>
    </w:p>
    <w:p w14:paraId="27961BE2" w14:textId="2AB247E7" w:rsidR="00591A4E" w:rsidRPr="008935CE" w:rsidRDefault="00591A4E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Respon</w:t>
      </w:r>
      <w:r w:rsidR="000B3E27">
        <w:rPr>
          <w:rFonts w:asciiTheme="minorHAnsi" w:hAnsiTheme="minorHAnsi"/>
          <w:color w:val="000000"/>
          <w:sz w:val="22"/>
          <w:szCs w:val="22"/>
        </w:rPr>
        <w:t>d to questions related to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fiscal audits performed by the executive staff of NCPHA</w:t>
      </w:r>
      <w:r w:rsidR="000B3E27">
        <w:rPr>
          <w:rFonts w:asciiTheme="minorHAnsi" w:hAnsiTheme="minorHAnsi"/>
          <w:color w:val="000000"/>
          <w:sz w:val="22"/>
          <w:szCs w:val="22"/>
        </w:rPr>
        <w:t>.</w:t>
      </w:r>
    </w:p>
    <w:p w14:paraId="601A1FD1" w14:textId="2D509FD6" w:rsidR="0087503A" w:rsidRPr="008935CE" w:rsidRDefault="00DE08D0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Pe</w:t>
      </w:r>
      <w:r w:rsidR="000B3E27">
        <w:rPr>
          <w:rFonts w:asciiTheme="minorHAnsi" w:hAnsiTheme="minorHAnsi"/>
          <w:color w:val="000000"/>
          <w:sz w:val="22"/>
          <w:szCs w:val="22"/>
        </w:rPr>
        <w:t>rform, delegate or supervise all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duties ascribed to the Chair as delineated in this Manual. </w:t>
      </w:r>
    </w:p>
    <w:p w14:paraId="65438BE9" w14:textId="47C4651E" w:rsidR="005325B6" w:rsidRPr="008935CE" w:rsidRDefault="005325B6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Appoint Ad Hoc or Special Committees as needed</w:t>
      </w:r>
      <w:r w:rsidR="000B3E27">
        <w:rPr>
          <w:rFonts w:asciiTheme="minorHAnsi" w:hAnsiTheme="minorHAnsi"/>
          <w:color w:val="000000"/>
          <w:sz w:val="22"/>
          <w:szCs w:val="22"/>
        </w:rPr>
        <w:t>.</w:t>
      </w:r>
    </w:p>
    <w:p w14:paraId="6B5B6007" w14:textId="6FFF2ABE" w:rsidR="006367B7" w:rsidRPr="008935CE" w:rsidRDefault="005325B6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Serve as or be responsible for appointing liaison</w:t>
      </w:r>
      <w:r w:rsidR="000B3E27">
        <w:rPr>
          <w:rFonts w:asciiTheme="minorHAnsi" w:hAnsiTheme="minorHAnsi"/>
          <w:color w:val="000000"/>
          <w:sz w:val="22"/>
          <w:szCs w:val="22"/>
        </w:rPr>
        <w:t>s</w:t>
      </w:r>
      <w:r w:rsidR="006367B7"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935CE">
        <w:rPr>
          <w:rFonts w:asciiTheme="minorHAnsi" w:hAnsiTheme="minorHAnsi"/>
          <w:color w:val="000000"/>
          <w:sz w:val="22"/>
          <w:szCs w:val="22"/>
        </w:rPr>
        <w:t>to the NCPHA Annual Meeting Committee</w:t>
      </w:r>
      <w:r w:rsidR="000B3E27">
        <w:rPr>
          <w:rFonts w:asciiTheme="minorHAnsi" w:hAnsiTheme="minorHAnsi"/>
          <w:color w:val="000000"/>
          <w:sz w:val="22"/>
          <w:szCs w:val="22"/>
        </w:rPr>
        <w:t>, NCPHA Advocacy Committee, and the NCPHA Membership Committee</w:t>
      </w:r>
      <w:r w:rsidRPr="008935CE">
        <w:rPr>
          <w:rFonts w:asciiTheme="minorHAnsi" w:hAnsiTheme="minorHAnsi"/>
          <w:color w:val="000000"/>
          <w:sz w:val="22"/>
          <w:szCs w:val="22"/>
        </w:rPr>
        <w:t>.</w:t>
      </w:r>
    </w:p>
    <w:p w14:paraId="659EADA6" w14:textId="77777777" w:rsidR="006367B7" w:rsidRPr="008935CE" w:rsidRDefault="006367B7" w:rsidP="007F0205">
      <w:pPr>
        <w:pStyle w:val="Style"/>
        <w:numPr>
          <w:ilvl w:val="0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Facilitate or appoint committee member to be responsible for:</w:t>
      </w:r>
    </w:p>
    <w:p w14:paraId="1378AA26" w14:textId="0CEED20F" w:rsidR="006367B7" w:rsidRPr="008935CE" w:rsidRDefault="000B3E27" w:rsidP="00466400">
      <w:pPr>
        <w:pStyle w:val="Style"/>
        <w:numPr>
          <w:ilvl w:val="1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Facilitation of </w:t>
      </w:r>
      <w:r w:rsidR="006367B7" w:rsidRPr="008935CE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>section sessions at the NCPHA</w:t>
      </w:r>
      <w:r w:rsidR="006367B7" w:rsidRPr="008935CE">
        <w:rPr>
          <w:rFonts w:asciiTheme="minorHAnsi" w:hAnsiTheme="minorHAnsi"/>
          <w:color w:val="000000"/>
          <w:sz w:val="22"/>
          <w:szCs w:val="22"/>
        </w:rPr>
        <w:t xml:space="preserve"> Annual Meeting. </w:t>
      </w:r>
    </w:p>
    <w:p w14:paraId="02C61CF8" w14:textId="443F7C76" w:rsidR="000B3E27" w:rsidRPr="000B3E27" w:rsidRDefault="000B3E27" w:rsidP="005063E7">
      <w:pPr>
        <w:pStyle w:val="ListParagraph"/>
        <w:numPr>
          <w:ilvl w:val="1"/>
          <w:numId w:val="11"/>
        </w:numPr>
        <w:spacing w:after="0"/>
        <w:jc w:val="both"/>
        <w:rPr>
          <w:rFonts w:cs="Times New Roman"/>
          <w:color w:val="000000"/>
        </w:rPr>
      </w:pPr>
      <w:r>
        <w:rPr>
          <w:color w:val="000000"/>
        </w:rPr>
        <w:t>G</w:t>
      </w:r>
      <w:r w:rsidR="006367B7" w:rsidRPr="008935CE">
        <w:rPr>
          <w:color w:val="000000"/>
        </w:rPr>
        <w:t>ifts</w:t>
      </w:r>
      <w:r>
        <w:rPr>
          <w:color w:val="000000"/>
        </w:rPr>
        <w:t xml:space="preserve"> or Honorariums</w:t>
      </w:r>
      <w:r w:rsidR="006367B7" w:rsidRPr="008935CE">
        <w:rPr>
          <w:color w:val="000000"/>
        </w:rPr>
        <w:t xml:space="preserve"> for speakers</w:t>
      </w:r>
      <w:r>
        <w:rPr>
          <w:color w:val="000000"/>
        </w:rPr>
        <w:t xml:space="preserve"> at NCPHA Annual Meeting</w:t>
      </w:r>
      <w:r w:rsidR="006367B7" w:rsidRPr="008935CE">
        <w:rPr>
          <w:color w:val="000000"/>
        </w:rPr>
        <w:t>.</w:t>
      </w:r>
    </w:p>
    <w:p w14:paraId="62803192" w14:textId="3B03F3FC" w:rsidR="00B5527C" w:rsidRPr="000B3E27" w:rsidRDefault="000B3E27" w:rsidP="000B3E27">
      <w:pPr>
        <w:pStyle w:val="Style"/>
        <w:numPr>
          <w:ilvl w:val="1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Conduct elections for new section officers at Annual Section Meeting.</w:t>
      </w:r>
      <w:r w:rsidR="00B5527C" w:rsidRPr="000B3E2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AFA992F" w14:textId="4CB1EF26" w:rsidR="006367B7" w:rsidRPr="008935CE" w:rsidRDefault="00B5527C" w:rsidP="00724729">
      <w:pPr>
        <w:pStyle w:val="Style"/>
        <w:numPr>
          <w:ilvl w:val="1"/>
          <w:numId w:val="11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Presen</w:t>
      </w:r>
      <w:r w:rsidR="000B3E27">
        <w:rPr>
          <w:rFonts w:asciiTheme="minorHAnsi" w:hAnsiTheme="minorHAnsi"/>
          <w:color w:val="000000"/>
          <w:sz w:val="22"/>
          <w:szCs w:val="22"/>
        </w:rPr>
        <w:t xml:space="preserve">t </w:t>
      </w:r>
      <w:r w:rsidRPr="008935CE">
        <w:rPr>
          <w:rFonts w:asciiTheme="minorHAnsi" w:hAnsiTheme="minorHAnsi"/>
          <w:color w:val="000000"/>
          <w:sz w:val="22"/>
          <w:szCs w:val="22"/>
        </w:rPr>
        <w:t>expense</w:t>
      </w:r>
      <w:r w:rsidR="000B3E27">
        <w:rPr>
          <w:rFonts w:asciiTheme="minorHAnsi" w:hAnsiTheme="minorHAnsi"/>
          <w:color w:val="000000"/>
          <w:sz w:val="22"/>
          <w:szCs w:val="22"/>
        </w:rPr>
        <w:t>s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to the Section Treasurer </w:t>
      </w:r>
      <w:r w:rsidR="00925C3F">
        <w:rPr>
          <w:rFonts w:asciiTheme="minorHAnsi" w:hAnsiTheme="minorHAnsi"/>
          <w:color w:val="000000"/>
          <w:sz w:val="22"/>
          <w:szCs w:val="22"/>
        </w:rPr>
        <w:t>as incurred, and final section expenses for the fiscal year at the Annual Meeting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2AD3968A" w14:textId="6F7BB29B" w:rsidR="006B1C07" w:rsidRPr="008935CE" w:rsidRDefault="00925C3F" w:rsidP="005063E7">
      <w:pPr>
        <w:pStyle w:val="Style"/>
        <w:numPr>
          <w:ilvl w:val="0"/>
          <w:numId w:val="11"/>
        </w:numPr>
        <w:tabs>
          <w:tab w:val="left" w:pos="720"/>
        </w:tabs>
        <w:spacing w:before="100" w:beforeAutospacing="1" w:after="100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</w:t>
      </w:r>
      <w:r w:rsidR="006B1C07" w:rsidRPr="008935CE">
        <w:rPr>
          <w:rFonts w:asciiTheme="minorHAnsi" w:hAnsiTheme="minorHAnsi"/>
          <w:color w:val="000000"/>
          <w:sz w:val="22"/>
          <w:szCs w:val="22"/>
        </w:rPr>
        <w:t>ollection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6B1C07"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E155F" w:rsidRPr="008935CE">
        <w:rPr>
          <w:rFonts w:asciiTheme="minorHAnsi" w:hAnsiTheme="minorHAnsi"/>
          <w:color w:val="000000"/>
          <w:sz w:val="22"/>
          <w:szCs w:val="22"/>
        </w:rPr>
        <w:t>creation</w:t>
      </w:r>
      <w:r w:rsidR="006B1C07" w:rsidRPr="008935CE">
        <w:rPr>
          <w:rFonts w:asciiTheme="minorHAnsi" w:hAnsiTheme="minorHAnsi"/>
          <w:color w:val="000000"/>
          <w:sz w:val="22"/>
          <w:szCs w:val="22"/>
        </w:rPr>
        <w:t xml:space="preserve">, and </w:t>
      </w:r>
      <w:r>
        <w:rPr>
          <w:rFonts w:asciiTheme="minorHAnsi" w:hAnsiTheme="minorHAnsi"/>
          <w:color w:val="000000"/>
          <w:sz w:val="22"/>
          <w:szCs w:val="22"/>
        </w:rPr>
        <w:t>provision of NCPHA</w:t>
      </w:r>
      <w:r w:rsidR="006B1C07" w:rsidRPr="008935CE">
        <w:rPr>
          <w:rFonts w:asciiTheme="minorHAnsi" w:hAnsiTheme="minorHAnsi"/>
          <w:color w:val="000000"/>
          <w:sz w:val="22"/>
          <w:szCs w:val="22"/>
        </w:rPr>
        <w:t xml:space="preserve"> Newsletter</w:t>
      </w:r>
      <w:r>
        <w:rPr>
          <w:rFonts w:asciiTheme="minorHAnsi" w:hAnsiTheme="minorHAnsi"/>
          <w:color w:val="000000"/>
          <w:sz w:val="22"/>
          <w:szCs w:val="22"/>
        </w:rPr>
        <w:t xml:space="preserve"> content</w:t>
      </w:r>
      <w:r w:rsidR="006B1C07" w:rsidRPr="008935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1242E65B" w14:textId="123F146A" w:rsidR="00D64C99" w:rsidRPr="008935CE" w:rsidRDefault="00D67F61" w:rsidP="005063E7">
      <w:pPr>
        <w:pStyle w:val="Heading2"/>
        <w:jc w:val="both"/>
        <w:rPr>
          <w:rFonts w:asciiTheme="minorHAnsi" w:hAnsiTheme="minorHAnsi"/>
        </w:rPr>
      </w:pPr>
      <w:r w:rsidRPr="008935CE">
        <w:rPr>
          <w:rFonts w:asciiTheme="minorHAnsi" w:hAnsiTheme="minorHAnsi"/>
        </w:rPr>
        <w:lastRenderedPageBreak/>
        <w:t>Vice-Chair</w:t>
      </w:r>
    </w:p>
    <w:p w14:paraId="2B8BE9B5" w14:textId="728D310B" w:rsidR="0087503A" w:rsidRDefault="00DE08D0" w:rsidP="00550D87">
      <w:pPr>
        <w:pStyle w:val="Style"/>
        <w:numPr>
          <w:ilvl w:val="0"/>
          <w:numId w:val="12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6" w:name="_Hlk515270658"/>
      <w:r w:rsidRPr="008935CE">
        <w:rPr>
          <w:rFonts w:asciiTheme="minorHAnsi" w:hAnsiTheme="minorHAnsi"/>
          <w:color w:val="000000"/>
          <w:sz w:val="22"/>
          <w:szCs w:val="22"/>
        </w:rPr>
        <w:t xml:space="preserve">Serve as </w:t>
      </w:r>
      <w:r w:rsidR="00550D87">
        <w:rPr>
          <w:rFonts w:asciiTheme="minorHAnsi" w:hAnsiTheme="minorHAnsi"/>
          <w:color w:val="000000"/>
          <w:sz w:val="22"/>
          <w:szCs w:val="22"/>
        </w:rPr>
        <w:t xml:space="preserve">delegate for Chair when necessary. </w:t>
      </w:r>
      <w:bookmarkEnd w:id="6"/>
      <w:r w:rsidRPr="00550D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D9F6E08" w14:textId="0B3C68BE" w:rsidR="00550D87" w:rsidRPr="00550D87" w:rsidRDefault="00550D87" w:rsidP="00550D87">
      <w:pPr>
        <w:pStyle w:val="Style"/>
        <w:numPr>
          <w:ilvl w:val="0"/>
          <w:numId w:val="12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Attend meetings for Chair when Chair not available.</w:t>
      </w:r>
    </w:p>
    <w:p w14:paraId="3695ABE6" w14:textId="5CEEF188" w:rsidR="0087503A" w:rsidRDefault="00DE08D0" w:rsidP="007F0205">
      <w:pPr>
        <w:pStyle w:val="Style"/>
        <w:numPr>
          <w:ilvl w:val="0"/>
          <w:numId w:val="12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Perform responsibili</w:t>
      </w:r>
      <w:r w:rsidR="00550D87">
        <w:rPr>
          <w:rFonts w:asciiTheme="minorHAnsi" w:hAnsiTheme="minorHAnsi"/>
          <w:color w:val="000000"/>
          <w:sz w:val="22"/>
          <w:szCs w:val="22"/>
        </w:rPr>
        <w:t>ties ascribed to the Vice-Chair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as delineated in this Manual. </w:t>
      </w:r>
    </w:p>
    <w:p w14:paraId="4F0B3075" w14:textId="162DDB01" w:rsidR="00CD4A73" w:rsidRDefault="00CD4A73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Perform annual section nominating process for new section Executive committee elections.  </w:t>
      </w:r>
    </w:p>
    <w:p w14:paraId="7B4EE346" w14:textId="54F5E98F" w:rsidR="00CD4A73" w:rsidRPr="008935CE" w:rsidRDefault="00CD4A73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Solicit from </w:t>
      </w:r>
      <w:r w:rsidRPr="008935CE">
        <w:rPr>
          <w:rFonts w:asciiTheme="minorHAnsi" w:hAnsiTheme="minorHAnsi"/>
          <w:color w:val="000000"/>
          <w:sz w:val="22"/>
          <w:szCs w:val="22"/>
        </w:rPr>
        <w:t>Leadership</w:t>
      </w:r>
      <w:r>
        <w:rPr>
          <w:rFonts w:asciiTheme="minorHAnsi" w:hAnsiTheme="minorHAnsi"/>
          <w:color w:val="000000"/>
          <w:sz w:val="22"/>
          <w:szCs w:val="22"/>
        </w:rPr>
        <w:t xml:space="preserve"> Section membership </w:t>
      </w:r>
      <w:r w:rsidRPr="008935CE">
        <w:rPr>
          <w:rFonts w:asciiTheme="minorHAnsi" w:hAnsiTheme="minorHAnsi"/>
          <w:color w:val="000000"/>
          <w:sz w:val="22"/>
          <w:szCs w:val="22"/>
        </w:rPr>
        <w:t>interested applicants or nominations</w:t>
      </w:r>
      <w:r>
        <w:rPr>
          <w:rFonts w:asciiTheme="minorHAnsi" w:hAnsiTheme="minorHAnsi"/>
          <w:color w:val="000000"/>
          <w:sz w:val="22"/>
          <w:szCs w:val="22"/>
        </w:rPr>
        <w:t xml:space="preserve"> no later than </w:t>
      </w:r>
      <w:r w:rsidR="00C027F0">
        <w:rPr>
          <w:rFonts w:asciiTheme="minorHAnsi" w:hAnsiTheme="minorHAnsi"/>
          <w:color w:val="000000"/>
          <w:sz w:val="22"/>
          <w:szCs w:val="22"/>
        </w:rPr>
        <w:t>60</w:t>
      </w:r>
      <w:r>
        <w:rPr>
          <w:rFonts w:asciiTheme="minorHAnsi" w:hAnsiTheme="minorHAnsi"/>
          <w:color w:val="000000"/>
          <w:sz w:val="22"/>
          <w:szCs w:val="22"/>
        </w:rPr>
        <w:t xml:space="preserve"> days prior to first day of NCPHA Annual Meeting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1C71EE6A" w14:textId="1A41BB01" w:rsidR="00CD4A73" w:rsidRPr="008935CE" w:rsidRDefault="00CD4A73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Prepare list of candidates for </w:t>
      </w:r>
      <w:r w:rsidRPr="008935CE">
        <w:rPr>
          <w:rFonts w:asciiTheme="minorHAnsi" w:hAnsiTheme="minorHAnsi"/>
          <w:color w:val="000000"/>
          <w:sz w:val="22"/>
          <w:szCs w:val="22"/>
        </w:rPr>
        <w:t>presentation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027F0">
        <w:rPr>
          <w:rFonts w:asciiTheme="minorHAnsi" w:hAnsiTheme="minorHAnsi"/>
          <w:color w:val="000000"/>
          <w:sz w:val="22"/>
          <w:szCs w:val="22"/>
        </w:rPr>
        <w:t xml:space="preserve">to </w:t>
      </w:r>
      <w:r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="00C027F0">
        <w:rPr>
          <w:rFonts w:asciiTheme="minorHAnsi" w:hAnsiTheme="minorHAnsi"/>
          <w:color w:val="000000"/>
          <w:sz w:val="22"/>
          <w:szCs w:val="22"/>
        </w:rPr>
        <w:t>membership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. More than one candidate for each office may be presented for consideration. </w:t>
      </w:r>
    </w:p>
    <w:p w14:paraId="59D42742" w14:textId="01D6628A" w:rsidR="00CD4A73" w:rsidRPr="008935CE" w:rsidRDefault="00CD4A73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Secure from NCPHA Executive Director</w:t>
      </w:r>
      <w:r>
        <w:rPr>
          <w:rFonts w:asciiTheme="minorHAnsi" w:hAnsiTheme="minorHAnsi"/>
          <w:color w:val="000000"/>
          <w:sz w:val="22"/>
          <w:szCs w:val="22"/>
        </w:rPr>
        <w:t xml:space="preserve"> or designee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current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list of Section members eligible to vote. </w:t>
      </w:r>
    </w:p>
    <w:p w14:paraId="3AF2E525" w14:textId="2F5BECEC" w:rsidR="00CD4A73" w:rsidRPr="008935CE" w:rsidRDefault="00C027F0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Email electronic ballot</w:t>
      </w:r>
      <w:r w:rsidR="00CD4A73" w:rsidRPr="008935CE">
        <w:rPr>
          <w:rFonts w:asciiTheme="minorHAnsi" w:hAnsiTheme="minorHAnsi"/>
          <w:color w:val="000000"/>
          <w:sz w:val="22"/>
          <w:szCs w:val="22"/>
        </w:rPr>
        <w:t xml:space="preserve"> to all members eligible to vote. Voting will remain open for two weeks.</w:t>
      </w:r>
    </w:p>
    <w:p w14:paraId="134D91F0" w14:textId="04F054BB" w:rsidR="00CD4A73" w:rsidRPr="008935CE" w:rsidRDefault="00CD4A73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The electronic voting ballot packet shall include: official ballot and </w:t>
      </w:r>
      <w:r w:rsidR="00C027F0">
        <w:rPr>
          <w:rFonts w:asciiTheme="minorHAnsi" w:hAnsiTheme="minorHAnsi"/>
          <w:color w:val="000000"/>
          <w:sz w:val="22"/>
          <w:szCs w:val="22"/>
        </w:rPr>
        <w:t xml:space="preserve">brief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biographical information about each candidate. </w:t>
      </w:r>
    </w:p>
    <w:p w14:paraId="21E46155" w14:textId="50F3DF0F" w:rsidR="00CD4A73" w:rsidRPr="008935CE" w:rsidRDefault="00C027F0" w:rsidP="00CD4A73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Notify </w:t>
      </w:r>
      <w:r w:rsidR="00CD4A73" w:rsidRPr="008935CE">
        <w:rPr>
          <w:rFonts w:asciiTheme="minorHAnsi" w:hAnsiTheme="minorHAnsi"/>
          <w:color w:val="000000"/>
          <w:sz w:val="22"/>
          <w:szCs w:val="22"/>
        </w:rPr>
        <w:t xml:space="preserve">the winning candidates as early as possible after closing of ballot. Winners are encouraged to attend that year’s </w:t>
      </w:r>
      <w:r>
        <w:rPr>
          <w:rFonts w:asciiTheme="minorHAnsi" w:hAnsiTheme="minorHAnsi"/>
          <w:color w:val="000000"/>
          <w:sz w:val="22"/>
          <w:szCs w:val="22"/>
        </w:rPr>
        <w:t>NCPHA Annual Meeting</w:t>
      </w:r>
      <w:r w:rsidR="00CD4A73" w:rsidRPr="008935CE">
        <w:rPr>
          <w:rFonts w:asciiTheme="minorHAnsi" w:hAnsiTheme="minorHAnsi"/>
          <w:color w:val="000000"/>
          <w:sz w:val="22"/>
          <w:szCs w:val="22"/>
        </w:rPr>
        <w:t xml:space="preserve"> usually held in late September.  </w:t>
      </w:r>
    </w:p>
    <w:p w14:paraId="55B4DFB2" w14:textId="4F80E3B1" w:rsidR="00CD4A73" w:rsidRPr="00C027F0" w:rsidRDefault="00CD4A73" w:rsidP="00C027F0">
      <w:pPr>
        <w:pStyle w:val="Style"/>
        <w:numPr>
          <w:ilvl w:val="0"/>
          <w:numId w:val="12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Prepare a written report</w:t>
      </w:r>
      <w:r w:rsidR="00C027F0">
        <w:rPr>
          <w:rFonts w:asciiTheme="minorHAnsi" w:hAnsiTheme="minorHAnsi"/>
          <w:color w:val="000000"/>
          <w:sz w:val="22"/>
          <w:szCs w:val="22"/>
        </w:rPr>
        <w:t xml:space="preserve"> of election results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for the Executive Committee prior to the </w:t>
      </w:r>
      <w:r w:rsidR="00C027F0"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Pr="008935CE">
        <w:rPr>
          <w:rFonts w:asciiTheme="minorHAnsi" w:hAnsiTheme="minorHAnsi"/>
          <w:color w:val="000000"/>
          <w:sz w:val="22"/>
          <w:szCs w:val="22"/>
        </w:rPr>
        <w:t>A</w:t>
      </w:r>
      <w:r w:rsidR="00C027F0">
        <w:rPr>
          <w:rFonts w:asciiTheme="minorHAnsi" w:hAnsiTheme="minorHAnsi"/>
          <w:color w:val="000000"/>
          <w:sz w:val="22"/>
          <w:szCs w:val="22"/>
        </w:rPr>
        <w:t>nnual Business Meeting.</w:t>
      </w:r>
    </w:p>
    <w:p w14:paraId="6D770E01" w14:textId="4DF7CA6A" w:rsidR="00D64C99" w:rsidRPr="008935CE" w:rsidRDefault="00D67F61" w:rsidP="00567906">
      <w:pPr>
        <w:pStyle w:val="Heading2"/>
        <w:rPr>
          <w:rFonts w:asciiTheme="minorHAnsi" w:hAnsiTheme="minorHAnsi"/>
        </w:rPr>
      </w:pPr>
      <w:r w:rsidRPr="008935CE">
        <w:rPr>
          <w:rFonts w:asciiTheme="minorHAnsi" w:hAnsiTheme="minorHAnsi"/>
        </w:rPr>
        <w:t>FEC Committee Representative</w:t>
      </w:r>
    </w:p>
    <w:p w14:paraId="5FF51718" w14:textId="77777777" w:rsidR="00806712" w:rsidRDefault="00806712" w:rsidP="007F0205">
      <w:pPr>
        <w:pStyle w:val="Style"/>
        <w:numPr>
          <w:ilvl w:val="0"/>
          <w:numId w:val="13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Attend/Call-In to FEC Planning Committee meetings/calls.</w:t>
      </w:r>
    </w:p>
    <w:p w14:paraId="6DA59004" w14:textId="1619D66C" w:rsidR="00806712" w:rsidRDefault="00806712" w:rsidP="00806712">
      <w:pPr>
        <w:pStyle w:val="Style"/>
        <w:numPr>
          <w:ilvl w:val="0"/>
          <w:numId w:val="13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Plan and Coordinate with other section Executive Committee members the FEC sessions/presenters.</w:t>
      </w:r>
    </w:p>
    <w:p w14:paraId="7843A13B" w14:textId="0639D28B" w:rsidR="00806712" w:rsidRPr="00806712" w:rsidRDefault="00806712" w:rsidP="00806712">
      <w:pPr>
        <w:pStyle w:val="Style"/>
        <w:numPr>
          <w:ilvl w:val="0"/>
          <w:numId w:val="13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Coordinate correspondence with session presenters before, during, and after NCPHA Annual Meeting, to include </w:t>
      </w:r>
      <w:r w:rsidR="008B08E0">
        <w:rPr>
          <w:rFonts w:asciiTheme="minorHAnsi" w:hAnsiTheme="minorHAnsi"/>
          <w:color w:val="000000"/>
          <w:sz w:val="22"/>
          <w:szCs w:val="22"/>
        </w:rPr>
        <w:t>honorarium and hotel room arrangements and payment, thank you cards, etc.</w:t>
      </w:r>
    </w:p>
    <w:p w14:paraId="19AD1F63" w14:textId="1D67C958" w:rsidR="00806712" w:rsidRPr="00806712" w:rsidRDefault="00806712" w:rsidP="00806712">
      <w:pPr>
        <w:pStyle w:val="Style"/>
        <w:numPr>
          <w:ilvl w:val="0"/>
          <w:numId w:val="13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Report to section Exec Committee FEC activities, plans, concerns, tasks, progress.</w:t>
      </w:r>
    </w:p>
    <w:p w14:paraId="63CA7086" w14:textId="311734C7" w:rsidR="00D64C99" w:rsidRPr="008935CE" w:rsidRDefault="00D67F61" w:rsidP="00567906">
      <w:pPr>
        <w:pStyle w:val="Heading2"/>
        <w:rPr>
          <w:rFonts w:asciiTheme="minorHAnsi" w:hAnsiTheme="minorHAnsi"/>
        </w:rPr>
      </w:pPr>
      <w:bookmarkStart w:id="7" w:name="_Toc4328395"/>
      <w:r w:rsidRPr="008935CE">
        <w:rPr>
          <w:rFonts w:asciiTheme="minorHAnsi" w:hAnsiTheme="minorHAnsi"/>
        </w:rPr>
        <w:t>Advocacy Committee Representative</w:t>
      </w:r>
      <w:r w:rsidR="00D64C99" w:rsidRPr="008935CE">
        <w:rPr>
          <w:rFonts w:asciiTheme="minorHAnsi" w:hAnsiTheme="minorHAnsi"/>
        </w:rPr>
        <w:t>:</w:t>
      </w:r>
      <w:bookmarkEnd w:id="7"/>
    </w:p>
    <w:p w14:paraId="684BB093" w14:textId="55D41767" w:rsidR="00991A4D" w:rsidRPr="00806712" w:rsidRDefault="00806712" w:rsidP="006601B0">
      <w:pPr>
        <w:pStyle w:val="ListParagraph"/>
        <w:numPr>
          <w:ilvl w:val="0"/>
          <w:numId w:val="14"/>
        </w:numPr>
        <w:rPr>
          <w:rFonts w:cs="Times New Roman"/>
          <w:color w:val="000000"/>
        </w:rPr>
      </w:pPr>
      <w:r>
        <w:rPr>
          <w:color w:val="000000"/>
        </w:rPr>
        <w:t xml:space="preserve">Serve as </w:t>
      </w:r>
      <w:r w:rsidR="00991A4D" w:rsidRPr="008935CE">
        <w:rPr>
          <w:color w:val="000000"/>
        </w:rPr>
        <w:t xml:space="preserve">liaison on the NCPHA </w:t>
      </w:r>
      <w:r>
        <w:rPr>
          <w:color w:val="000000"/>
        </w:rPr>
        <w:t xml:space="preserve">Advocacy </w:t>
      </w:r>
      <w:r w:rsidR="00991A4D" w:rsidRPr="008935CE">
        <w:rPr>
          <w:color w:val="000000"/>
        </w:rPr>
        <w:t>Committee</w:t>
      </w:r>
      <w:r>
        <w:rPr>
          <w:color w:val="000000"/>
        </w:rPr>
        <w:t>.</w:t>
      </w:r>
    </w:p>
    <w:p w14:paraId="4492A635" w14:textId="445AC711" w:rsidR="00806712" w:rsidRPr="008935CE" w:rsidRDefault="00806712" w:rsidP="006601B0">
      <w:pPr>
        <w:pStyle w:val="ListParagraph"/>
        <w:numPr>
          <w:ilvl w:val="0"/>
          <w:numId w:val="14"/>
        </w:numPr>
        <w:rPr>
          <w:rFonts w:cs="Times New Roman"/>
          <w:color w:val="000000"/>
        </w:rPr>
      </w:pPr>
      <w:r>
        <w:rPr>
          <w:color w:val="000000"/>
        </w:rPr>
        <w:t>Inform section Exec Committee of Advocacy Committee activities, plans, concerns, tasks, progress.</w:t>
      </w:r>
    </w:p>
    <w:p w14:paraId="71F5BD10" w14:textId="30B49E15" w:rsidR="0087503A" w:rsidRPr="008935CE" w:rsidRDefault="003C0FC7" w:rsidP="00567906">
      <w:pPr>
        <w:pStyle w:val="Heading2"/>
        <w:rPr>
          <w:rFonts w:asciiTheme="minorHAnsi" w:hAnsiTheme="minorHAnsi"/>
        </w:rPr>
      </w:pPr>
      <w:bookmarkStart w:id="8" w:name="_Toc4328396"/>
      <w:r w:rsidRPr="008935CE">
        <w:rPr>
          <w:rFonts w:asciiTheme="minorHAnsi" w:hAnsiTheme="minorHAnsi"/>
        </w:rPr>
        <w:t>Secretary</w:t>
      </w:r>
      <w:r w:rsidR="00D67F61" w:rsidRPr="008935CE">
        <w:rPr>
          <w:rFonts w:asciiTheme="minorHAnsi" w:hAnsiTheme="minorHAnsi"/>
        </w:rPr>
        <w:t>/Treasurer</w:t>
      </w:r>
      <w:r w:rsidR="00DE08D0" w:rsidRPr="008935CE">
        <w:rPr>
          <w:rFonts w:asciiTheme="minorHAnsi" w:hAnsiTheme="minorHAnsi"/>
        </w:rPr>
        <w:t>:</w:t>
      </w:r>
      <w:bookmarkEnd w:id="8"/>
      <w:r w:rsidR="00DE08D0" w:rsidRPr="008935CE">
        <w:rPr>
          <w:rFonts w:asciiTheme="minorHAnsi" w:hAnsiTheme="minorHAnsi"/>
        </w:rPr>
        <w:t xml:space="preserve"> </w:t>
      </w:r>
    </w:p>
    <w:p w14:paraId="372D15D9" w14:textId="77777777" w:rsidR="008B08E0" w:rsidRPr="008B08E0" w:rsidRDefault="008B08E0" w:rsidP="00EE6999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Liaise with NCPHA Business Officer on all section financial procedures. </w:t>
      </w:r>
    </w:p>
    <w:p w14:paraId="5FA80995" w14:textId="40271A69" w:rsidR="00D67F61" w:rsidRPr="008B08E0" w:rsidRDefault="00DE08D0" w:rsidP="00EE6999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 w:cstheme="minorBidi"/>
          <w:color w:val="000000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t xml:space="preserve">Obtain </w:t>
      </w:r>
      <w:r w:rsidR="00806712" w:rsidRPr="008B08E0">
        <w:rPr>
          <w:rFonts w:asciiTheme="minorHAnsi" w:hAnsiTheme="minorHAnsi"/>
          <w:color w:val="000000"/>
          <w:sz w:val="22"/>
          <w:szCs w:val="22"/>
        </w:rPr>
        <w:t>and use NCPHA letterhead in</w:t>
      </w:r>
      <w:r w:rsidRPr="008B08E0">
        <w:rPr>
          <w:rFonts w:asciiTheme="minorHAnsi" w:hAnsiTheme="minorHAnsi"/>
          <w:color w:val="000000"/>
          <w:sz w:val="22"/>
          <w:szCs w:val="22"/>
        </w:rPr>
        <w:t xml:space="preserve"> official correspondence.</w:t>
      </w:r>
      <w:r w:rsidR="00806712" w:rsidRPr="008B08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B08E0">
        <w:rPr>
          <w:rFonts w:asciiTheme="minorHAnsi" w:hAnsiTheme="minorHAnsi"/>
          <w:color w:val="000000"/>
          <w:sz w:val="22"/>
          <w:szCs w:val="22"/>
        </w:rPr>
        <w:t xml:space="preserve"> Include "</w:t>
      </w:r>
      <w:r w:rsidR="00D67F61" w:rsidRPr="008B08E0">
        <w:rPr>
          <w:rFonts w:asciiTheme="minorHAnsi" w:hAnsiTheme="minorHAnsi"/>
          <w:color w:val="000000"/>
          <w:sz w:val="22"/>
          <w:szCs w:val="22"/>
        </w:rPr>
        <w:t>Leadership</w:t>
      </w:r>
      <w:r w:rsidRPr="008B08E0">
        <w:rPr>
          <w:rFonts w:asciiTheme="minorHAnsi" w:hAnsiTheme="minorHAnsi"/>
          <w:color w:val="000000"/>
          <w:sz w:val="22"/>
          <w:szCs w:val="22"/>
        </w:rPr>
        <w:t xml:space="preserve"> Section" on envelope return address and stationery letterhead for all correspondence. </w:t>
      </w:r>
    </w:p>
    <w:p w14:paraId="601D0758" w14:textId="4098DAA6" w:rsidR="008B08E0" w:rsidRPr="008B08E0" w:rsidRDefault="00DE08D0" w:rsidP="008B08E0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 w:cstheme="minorBidi"/>
          <w:color w:val="000000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t xml:space="preserve">Prepare an up-to-date roster of Executive Committee members and addresses. </w:t>
      </w:r>
    </w:p>
    <w:p w14:paraId="4308F4D6" w14:textId="30CE086B" w:rsidR="008B08E0" w:rsidRPr="008B08E0" w:rsidRDefault="008B08E0" w:rsidP="008B08E0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>Maintain section Executive Committee and General Meeting records: date/place, notes, actions</w:t>
      </w:r>
    </w:p>
    <w:p w14:paraId="577C11CD" w14:textId="45C84EE4" w:rsidR="00D67F61" w:rsidRPr="008B08E0" w:rsidRDefault="00DE08D0" w:rsidP="00494E14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 w:cstheme="minorBidi"/>
          <w:color w:val="000000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t>Within one month following the annual business meeting, transfer all records, reports, and other pertinent materials to the newly</w:t>
      </w:r>
      <w:r w:rsidR="008B08E0" w:rsidRPr="008B08E0">
        <w:rPr>
          <w:rFonts w:asciiTheme="minorHAnsi" w:hAnsiTheme="minorHAnsi"/>
          <w:color w:val="000000"/>
          <w:sz w:val="22"/>
          <w:szCs w:val="22"/>
        </w:rPr>
        <w:t xml:space="preserve"> elected S</w:t>
      </w:r>
      <w:r w:rsidRPr="008B08E0">
        <w:rPr>
          <w:rFonts w:asciiTheme="minorHAnsi" w:hAnsiTheme="minorHAnsi"/>
          <w:color w:val="000000"/>
          <w:sz w:val="22"/>
          <w:szCs w:val="22"/>
        </w:rPr>
        <w:t>ecretary</w:t>
      </w:r>
      <w:r w:rsidR="008B08E0" w:rsidRPr="008B08E0">
        <w:rPr>
          <w:rFonts w:asciiTheme="minorHAnsi" w:hAnsiTheme="minorHAnsi"/>
          <w:color w:val="000000"/>
          <w:sz w:val="22"/>
          <w:szCs w:val="22"/>
        </w:rPr>
        <w:t>/Treasurer</w:t>
      </w:r>
      <w:r w:rsidRPr="008B08E0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27E59B2B" w14:textId="3AD70A71" w:rsidR="00D67F61" w:rsidRPr="008B08E0" w:rsidRDefault="00AF32A0" w:rsidP="00F668A7">
      <w:pPr>
        <w:pStyle w:val="ListParagraph"/>
        <w:numPr>
          <w:ilvl w:val="0"/>
          <w:numId w:val="16"/>
        </w:numPr>
        <w:spacing w:before="1" w:beforeAutospacing="1" w:after="1" w:afterAutospacing="1"/>
        <w:ind w:right="1"/>
        <w:jc w:val="both"/>
        <w:rPr>
          <w:color w:val="000000"/>
        </w:rPr>
      </w:pPr>
      <w:r w:rsidRPr="008B08E0">
        <w:rPr>
          <w:rFonts w:cs="Times New Roman"/>
          <w:color w:val="000000"/>
        </w:rPr>
        <w:t>Perform responsibilities ascribed to the Secretary</w:t>
      </w:r>
      <w:r w:rsidR="008B08E0">
        <w:rPr>
          <w:rFonts w:cs="Times New Roman"/>
          <w:color w:val="000000"/>
        </w:rPr>
        <w:t>/Treasurer</w:t>
      </w:r>
      <w:r w:rsidRPr="008B08E0">
        <w:rPr>
          <w:rFonts w:cs="Times New Roman"/>
          <w:color w:val="000000"/>
        </w:rPr>
        <w:t xml:space="preserve"> in this </w:t>
      </w:r>
      <w:r w:rsidR="00B7096E" w:rsidRPr="008B08E0">
        <w:rPr>
          <w:rFonts w:cs="Times New Roman"/>
          <w:color w:val="000000"/>
        </w:rPr>
        <w:t>Manual of Procedures</w:t>
      </w:r>
      <w:r w:rsidRPr="008B08E0">
        <w:rPr>
          <w:rFonts w:cs="Times New Roman"/>
          <w:color w:val="000000"/>
        </w:rPr>
        <w:t xml:space="preserve">. </w:t>
      </w:r>
    </w:p>
    <w:p w14:paraId="44D4633B" w14:textId="770C249D" w:rsidR="0087503A" w:rsidRPr="008B08E0" w:rsidRDefault="00DE08D0" w:rsidP="001133B3">
      <w:pPr>
        <w:pStyle w:val="ListParagraph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color w:val="000000"/>
        </w:rPr>
      </w:pPr>
      <w:r w:rsidRPr="008B08E0">
        <w:rPr>
          <w:color w:val="000000"/>
        </w:rPr>
        <w:t xml:space="preserve">Obtain a signature card necessary to transfer the Section's checking and savings accounts to the incoming Treasurer's signature for banking privileges (every two years). Obtain a signature card for incoming Chair each year. </w:t>
      </w:r>
    </w:p>
    <w:p w14:paraId="22EFB4B6" w14:textId="77777777" w:rsidR="0087503A" w:rsidRPr="008B08E0" w:rsidRDefault="00DE08D0" w:rsidP="007F0205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lastRenderedPageBreak/>
        <w:t xml:space="preserve">Keep full and accurate records of receipts and disbursements, making payment by check only. </w:t>
      </w:r>
    </w:p>
    <w:p w14:paraId="60F481A2" w14:textId="77777777" w:rsidR="0087503A" w:rsidRPr="008B08E0" w:rsidRDefault="00DE08D0" w:rsidP="007F0205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t xml:space="preserve">Keep the Chair informed of all expenditures. </w:t>
      </w:r>
    </w:p>
    <w:p w14:paraId="1F1E03B0" w14:textId="2A40B347" w:rsidR="0087503A" w:rsidRPr="008B08E0" w:rsidRDefault="00DE08D0" w:rsidP="007F0205">
      <w:pPr>
        <w:pStyle w:val="Style"/>
        <w:numPr>
          <w:ilvl w:val="0"/>
          <w:numId w:val="16"/>
        </w:numPr>
        <w:tabs>
          <w:tab w:val="left" w:pos="720"/>
        </w:tabs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t xml:space="preserve">Maintain three separate accounts: </w:t>
      </w:r>
    </w:p>
    <w:p w14:paraId="5D8036A0" w14:textId="77777777" w:rsidR="00C75757" w:rsidRPr="008B08E0" w:rsidRDefault="00DE08D0" w:rsidP="007F0205">
      <w:pPr>
        <w:pStyle w:val="Style"/>
        <w:numPr>
          <w:ilvl w:val="1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B08E0">
        <w:rPr>
          <w:rFonts w:asciiTheme="minorHAnsi" w:hAnsiTheme="minorHAnsi"/>
          <w:color w:val="000000"/>
          <w:sz w:val="22"/>
          <w:szCs w:val="22"/>
        </w:rPr>
        <w:t xml:space="preserve">Section Money Market </w:t>
      </w:r>
    </w:p>
    <w:p w14:paraId="1ABC811A" w14:textId="77777777" w:rsidR="00C75757" w:rsidRPr="008935CE" w:rsidRDefault="00DE08D0" w:rsidP="007F0205">
      <w:pPr>
        <w:pStyle w:val="Style"/>
        <w:numPr>
          <w:ilvl w:val="1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Section Checking </w:t>
      </w:r>
    </w:p>
    <w:p w14:paraId="4CB18847" w14:textId="77777777" w:rsidR="0087503A" w:rsidRPr="008935CE" w:rsidRDefault="00DE08D0" w:rsidP="007F0205">
      <w:pPr>
        <w:pStyle w:val="Style"/>
        <w:numPr>
          <w:ilvl w:val="1"/>
          <w:numId w:val="16"/>
        </w:numPr>
        <w:tabs>
          <w:tab w:val="left" w:pos="720"/>
        </w:tabs>
        <w:spacing w:before="1" w:before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Section Savings </w:t>
      </w:r>
    </w:p>
    <w:p w14:paraId="31B0B662" w14:textId="012ACA14" w:rsidR="0087503A" w:rsidRPr="008935CE" w:rsidRDefault="008B08E0" w:rsidP="00D204E4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Prepare and present a written T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reasurer's report at each section business meeting. </w:t>
      </w:r>
    </w:p>
    <w:p w14:paraId="4F15A5C6" w14:textId="076DA576" w:rsidR="00F575A7" w:rsidRPr="008935CE" w:rsidRDefault="00F575A7" w:rsidP="00F575A7">
      <w:pPr>
        <w:pStyle w:val="Style"/>
        <w:numPr>
          <w:ilvl w:val="0"/>
          <w:numId w:val="16"/>
        </w:numPr>
        <w:tabs>
          <w:tab w:val="left" w:pos="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Respond to question</w:t>
      </w:r>
      <w:r w:rsidR="008B08E0">
        <w:rPr>
          <w:rFonts w:asciiTheme="minorHAnsi" w:hAnsiTheme="minorHAnsi"/>
          <w:color w:val="000000"/>
          <w:sz w:val="22"/>
          <w:szCs w:val="22"/>
        </w:rPr>
        <w:t>s related to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fiscal audits performed by the executive staff of NCPHA</w:t>
      </w:r>
      <w:r w:rsidR="008B08E0">
        <w:rPr>
          <w:rFonts w:asciiTheme="minorHAnsi" w:hAnsiTheme="minorHAnsi"/>
          <w:color w:val="000000"/>
          <w:sz w:val="22"/>
          <w:szCs w:val="22"/>
        </w:rPr>
        <w:t>.</w:t>
      </w:r>
    </w:p>
    <w:p w14:paraId="776F3222" w14:textId="77777777" w:rsidR="0087503A" w:rsidRPr="008935CE" w:rsidRDefault="00DE08D0" w:rsidP="007F0205">
      <w:pPr>
        <w:pStyle w:val="Style"/>
        <w:numPr>
          <w:ilvl w:val="0"/>
          <w:numId w:val="1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Within one month following the close of the Section Annual Meeting, transfer all funds, records, reports and other pertinent materials to the newly elected treasurer (every 2 years). </w:t>
      </w:r>
    </w:p>
    <w:p w14:paraId="4918FA64" w14:textId="77777777" w:rsidR="0087503A" w:rsidRPr="008935CE" w:rsidRDefault="003C0FC7" w:rsidP="00567906">
      <w:pPr>
        <w:pStyle w:val="Heading2"/>
        <w:rPr>
          <w:rFonts w:asciiTheme="minorHAnsi" w:hAnsiTheme="minorHAnsi"/>
        </w:rPr>
      </w:pPr>
      <w:bookmarkStart w:id="9" w:name="_Toc4328398"/>
      <w:r w:rsidRPr="008935CE">
        <w:rPr>
          <w:rFonts w:asciiTheme="minorHAnsi" w:hAnsiTheme="minorHAnsi"/>
        </w:rPr>
        <w:t>Immediate Past Chair</w:t>
      </w:r>
      <w:r w:rsidR="00DE08D0" w:rsidRPr="008935CE">
        <w:rPr>
          <w:rFonts w:asciiTheme="minorHAnsi" w:hAnsiTheme="minorHAnsi"/>
        </w:rPr>
        <w:t>:</w:t>
      </w:r>
      <w:bookmarkEnd w:id="9"/>
      <w:r w:rsidR="00DE08D0" w:rsidRPr="008935CE">
        <w:rPr>
          <w:rFonts w:asciiTheme="minorHAnsi" w:hAnsiTheme="minorHAnsi"/>
        </w:rPr>
        <w:t xml:space="preserve"> </w:t>
      </w:r>
    </w:p>
    <w:p w14:paraId="5E4A9954" w14:textId="77777777" w:rsidR="0087503A" w:rsidRPr="008935CE" w:rsidRDefault="00DE08D0" w:rsidP="007F0205">
      <w:pPr>
        <w:pStyle w:val="Style"/>
        <w:numPr>
          <w:ilvl w:val="0"/>
          <w:numId w:val="17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Serve as Section representative to NCPHA's Nominating Committee. </w:t>
      </w:r>
    </w:p>
    <w:p w14:paraId="01396F4A" w14:textId="50ECD398" w:rsidR="0087503A" w:rsidRPr="008935CE" w:rsidRDefault="00AD5466" w:rsidP="008C0318">
      <w:pPr>
        <w:pStyle w:val="Style"/>
        <w:numPr>
          <w:ilvl w:val="0"/>
          <w:numId w:val="17"/>
        </w:numPr>
        <w:tabs>
          <w:tab w:val="left" w:pos="720"/>
        </w:tabs>
        <w:spacing w:before="1" w:beforeAutospacing="1" w:after="1" w:afterAutospacing="1"/>
        <w:ind w:left="0" w:right="1" w:firstLine="360"/>
        <w:jc w:val="both"/>
        <w:rPr>
          <w:rFonts w:asciiTheme="minorHAnsi" w:hAnsiTheme="minorHAnsi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Serve as liaison for the </w:t>
      </w:r>
      <w:r w:rsidR="00D67F61" w:rsidRPr="008935CE">
        <w:rPr>
          <w:rFonts w:asciiTheme="minorHAnsi" w:hAnsiTheme="minorHAnsi"/>
          <w:color w:val="000000"/>
          <w:sz w:val="22"/>
          <w:szCs w:val="22"/>
        </w:rPr>
        <w:t>Leadership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Section on the NCPHA Membership Committee. </w:t>
      </w:r>
    </w:p>
    <w:p w14:paraId="3AADBFA2" w14:textId="6FFFE66B" w:rsidR="00CD4A73" w:rsidRPr="00CD4A73" w:rsidRDefault="008C0318" w:rsidP="00CD4A73">
      <w:pPr>
        <w:pStyle w:val="Style"/>
        <w:numPr>
          <w:ilvl w:val="0"/>
          <w:numId w:val="17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Assume duties of Section Chair, should</w:t>
      </w:r>
      <w:r w:rsidR="008B08E0">
        <w:rPr>
          <w:rFonts w:asciiTheme="minorHAnsi" w:hAnsiTheme="minorHAnsi"/>
          <w:color w:val="000000"/>
          <w:sz w:val="22"/>
          <w:szCs w:val="22"/>
        </w:rPr>
        <w:t xml:space="preserve"> chair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be unable to fulfill duties, until a replacement can be appointed</w:t>
      </w:r>
      <w:r w:rsidR="008B08E0">
        <w:rPr>
          <w:rFonts w:asciiTheme="minorHAnsi" w:hAnsiTheme="minorHAnsi"/>
          <w:color w:val="000000"/>
          <w:sz w:val="22"/>
          <w:szCs w:val="22"/>
        </w:rPr>
        <w:t>.</w:t>
      </w:r>
    </w:p>
    <w:p w14:paraId="7F105236" w14:textId="4F6A6411" w:rsidR="00567906" w:rsidRPr="008935CE" w:rsidRDefault="00567906" w:rsidP="005F3505">
      <w:pPr>
        <w:pStyle w:val="Heading1"/>
        <w:tabs>
          <w:tab w:val="left" w:pos="0"/>
        </w:tabs>
        <w:rPr>
          <w:rFonts w:asciiTheme="minorHAnsi" w:hAnsiTheme="minorHAnsi"/>
        </w:rPr>
      </w:pPr>
      <w:bookmarkStart w:id="10" w:name="_Toc4328399"/>
      <w:r w:rsidRPr="008935CE">
        <w:rPr>
          <w:rFonts w:asciiTheme="minorHAnsi" w:hAnsiTheme="minorHAnsi"/>
        </w:rPr>
        <w:t xml:space="preserve">Ad Hoc </w:t>
      </w:r>
      <w:r w:rsidR="007E55FC" w:rsidRPr="008935CE">
        <w:rPr>
          <w:rFonts w:asciiTheme="minorHAnsi" w:hAnsiTheme="minorHAnsi"/>
        </w:rPr>
        <w:t xml:space="preserve">and Special </w:t>
      </w:r>
      <w:r w:rsidRPr="008935CE">
        <w:rPr>
          <w:rFonts w:asciiTheme="minorHAnsi" w:hAnsiTheme="minorHAnsi"/>
        </w:rPr>
        <w:t>Committees</w:t>
      </w:r>
      <w:bookmarkEnd w:id="10"/>
      <w:r w:rsidR="008935CE">
        <w:rPr>
          <w:rFonts w:asciiTheme="minorHAnsi" w:hAnsiTheme="minorHAnsi"/>
          <w:sz w:val="20"/>
        </w:rPr>
        <w:t xml:space="preserve"> (enacted and appointed as needed by Chair)</w:t>
      </w:r>
    </w:p>
    <w:p w14:paraId="4C2798E9" w14:textId="77777777" w:rsidR="0087503A" w:rsidRPr="008935CE" w:rsidRDefault="0087503A" w:rsidP="003C0FC7">
      <w:pPr>
        <w:pStyle w:val="Style"/>
        <w:tabs>
          <w:tab w:val="left" w:pos="720"/>
        </w:tabs>
        <w:ind w:left="1440" w:right="1440"/>
        <w:rPr>
          <w:rFonts w:asciiTheme="minorHAnsi" w:hAnsiTheme="minorHAnsi"/>
          <w:sz w:val="22"/>
          <w:szCs w:val="22"/>
        </w:rPr>
      </w:pPr>
    </w:p>
    <w:p w14:paraId="799D0877" w14:textId="77777777" w:rsidR="00C75757" w:rsidRPr="008935CE" w:rsidRDefault="00C75757" w:rsidP="005F3505">
      <w:pPr>
        <w:pStyle w:val="Heading2"/>
        <w:rPr>
          <w:rFonts w:asciiTheme="minorHAnsi" w:hAnsiTheme="minorHAnsi"/>
        </w:rPr>
      </w:pPr>
      <w:bookmarkStart w:id="11" w:name="_Toc4328405"/>
      <w:r w:rsidRPr="008935CE">
        <w:rPr>
          <w:rFonts w:asciiTheme="minorHAnsi" w:hAnsiTheme="minorHAnsi"/>
        </w:rPr>
        <w:t>Bylaws and Manual of Procedures Committee</w:t>
      </w:r>
      <w:bookmarkEnd w:id="11"/>
    </w:p>
    <w:p w14:paraId="0C577B8D" w14:textId="77777777" w:rsidR="00C027F0" w:rsidRDefault="00C027F0" w:rsidP="007F0205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section Executive Committee will serve this capacity.  </w:t>
      </w:r>
    </w:p>
    <w:p w14:paraId="185AC275" w14:textId="1254CDFE" w:rsidR="0087503A" w:rsidRPr="008935CE" w:rsidRDefault="00DE08D0" w:rsidP="007F0205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Review current Bylaws every two years</w:t>
      </w:r>
      <w:r w:rsidR="009E023E" w:rsidRPr="008935CE">
        <w:rPr>
          <w:rFonts w:asciiTheme="minorHAnsi" w:hAnsiTheme="minorHAnsi"/>
          <w:color w:val="000000"/>
          <w:sz w:val="22"/>
          <w:szCs w:val="22"/>
        </w:rPr>
        <w:t xml:space="preserve">, or </w:t>
      </w:r>
      <w:r w:rsidR="00C027F0">
        <w:rPr>
          <w:rFonts w:asciiTheme="minorHAnsi" w:hAnsiTheme="minorHAnsi"/>
          <w:color w:val="000000"/>
          <w:sz w:val="22"/>
          <w:szCs w:val="22"/>
        </w:rPr>
        <w:t>upon need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. The </w:t>
      </w:r>
      <w:r w:rsidR="009E023E" w:rsidRPr="008935CE">
        <w:rPr>
          <w:rFonts w:asciiTheme="minorHAnsi" w:hAnsiTheme="minorHAnsi"/>
          <w:color w:val="000000"/>
          <w:sz w:val="22"/>
          <w:szCs w:val="22"/>
        </w:rPr>
        <w:t xml:space="preserve">Manual of Procedures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should be reviewed for any changes in alternating years. </w:t>
      </w:r>
    </w:p>
    <w:p w14:paraId="6CE2B47B" w14:textId="77777777" w:rsidR="0087503A" w:rsidRPr="008935CE" w:rsidRDefault="00DE08D0" w:rsidP="007F0205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Accept recommended changes from the Executive Committee and/or initiate changes as necessary. </w:t>
      </w:r>
    </w:p>
    <w:p w14:paraId="5032B271" w14:textId="353AC8B4" w:rsidR="0087503A" w:rsidRPr="008935CE" w:rsidRDefault="00DE08D0" w:rsidP="007F0205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Prepare changes for approval of the </w:t>
      </w:r>
      <w:r w:rsidR="00E92882"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Pr="008935CE">
        <w:rPr>
          <w:rFonts w:asciiTheme="minorHAnsi" w:hAnsiTheme="minorHAnsi"/>
          <w:color w:val="000000"/>
          <w:sz w:val="22"/>
          <w:szCs w:val="22"/>
        </w:rPr>
        <w:t>Executive Commit</w:t>
      </w:r>
      <w:r w:rsidR="00E92882">
        <w:rPr>
          <w:rFonts w:asciiTheme="minorHAnsi" w:hAnsiTheme="minorHAnsi"/>
          <w:color w:val="000000"/>
          <w:sz w:val="22"/>
          <w:szCs w:val="22"/>
        </w:rPr>
        <w:t>tee and section membership.</w:t>
      </w:r>
    </w:p>
    <w:p w14:paraId="43F47849" w14:textId="63B94E71" w:rsidR="0087503A" w:rsidRPr="008935CE" w:rsidRDefault="00DE08D0" w:rsidP="007F0205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Submit revised Byl</w:t>
      </w:r>
      <w:r w:rsidR="00E92882">
        <w:rPr>
          <w:rFonts w:asciiTheme="minorHAnsi" w:hAnsiTheme="minorHAnsi"/>
          <w:color w:val="000000"/>
          <w:sz w:val="22"/>
          <w:szCs w:val="22"/>
        </w:rPr>
        <w:t>aws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to the Section Chair for submission to the NCPHA Governing Council. </w:t>
      </w:r>
    </w:p>
    <w:p w14:paraId="14B75D31" w14:textId="2FE7768A" w:rsidR="0087503A" w:rsidRPr="008935CE" w:rsidRDefault="00DE08D0" w:rsidP="007F0205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Distribute Bylaws with revisions to the Section membership at the annual meeting. </w:t>
      </w:r>
    </w:p>
    <w:p w14:paraId="731828A6" w14:textId="0B7170B0" w:rsidR="0087503A" w:rsidRPr="00E92882" w:rsidRDefault="00E92882" w:rsidP="00E92882">
      <w:pPr>
        <w:pStyle w:val="Style"/>
        <w:numPr>
          <w:ilvl w:val="0"/>
          <w:numId w:val="26"/>
        </w:numPr>
        <w:tabs>
          <w:tab w:val="left" w:pos="720"/>
        </w:tabs>
        <w:spacing w:before="1" w:beforeAutospacing="1" w:after="1" w:afterAutospacing="1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Ensure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 Executive Committee</w:t>
      </w:r>
      <w:r>
        <w:rPr>
          <w:rFonts w:asciiTheme="minorHAnsi" w:hAnsiTheme="minorHAnsi"/>
          <w:color w:val="000000"/>
          <w:sz w:val="22"/>
          <w:szCs w:val="22"/>
        </w:rPr>
        <w:t xml:space="preserve"> members have the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 current Section </w:t>
      </w:r>
      <w:r>
        <w:rPr>
          <w:rFonts w:asciiTheme="minorHAnsi" w:hAnsiTheme="minorHAnsi"/>
          <w:color w:val="000000"/>
          <w:sz w:val="22"/>
          <w:szCs w:val="22"/>
        </w:rPr>
        <w:t>Bylaws and Manual of Procedures.</w:t>
      </w:r>
      <w:r w:rsidR="00DE08D0" w:rsidRPr="00E9288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0DC6969" w14:textId="77777777" w:rsidR="0087503A" w:rsidRPr="008935CE" w:rsidRDefault="0087503A" w:rsidP="003C0FC7">
      <w:pPr>
        <w:pStyle w:val="Style"/>
        <w:tabs>
          <w:tab w:val="left" w:pos="720"/>
        </w:tabs>
        <w:ind w:left="1440" w:right="1440"/>
        <w:rPr>
          <w:rFonts w:asciiTheme="minorHAnsi" w:hAnsiTheme="minorHAnsi"/>
          <w:sz w:val="22"/>
          <w:szCs w:val="22"/>
        </w:rPr>
        <w:sectPr w:rsidR="0087503A" w:rsidRPr="008935CE" w:rsidSect="005F3505">
          <w:headerReference w:type="default" r:id="rId8"/>
          <w:footerReference w:type="default" r:id="rId9"/>
          <w:pgSz w:w="12241" w:h="15842"/>
          <w:pgMar w:top="360" w:right="1260" w:bottom="360" w:left="1440" w:header="720" w:footer="720" w:gutter="0"/>
          <w:cols w:space="720"/>
          <w:noEndnote/>
        </w:sectPr>
      </w:pPr>
    </w:p>
    <w:p w14:paraId="22C4936C" w14:textId="5E5BFC8E" w:rsidR="009F09F4" w:rsidRPr="008935CE" w:rsidRDefault="00B05470" w:rsidP="00B05470">
      <w:pPr>
        <w:pStyle w:val="Heading2"/>
        <w:jc w:val="center"/>
        <w:rPr>
          <w:rFonts w:asciiTheme="minorHAnsi" w:hAnsiTheme="minorHAnsi"/>
        </w:rPr>
      </w:pPr>
      <w:bookmarkStart w:id="12" w:name="_Toc4328406"/>
      <w:r w:rsidRPr="008935CE">
        <w:rPr>
          <w:rFonts w:asciiTheme="minorHAnsi" w:hAnsiTheme="minorHAnsi"/>
        </w:rPr>
        <w:lastRenderedPageBreak/>
        <w:t>N</w:t>
      </w:r>
      <w:r w:rsidR="0031610C">
        <w:rPr>
          <w:rFonts w:asciiTheme="minorHAnsi" w:hAnsiTheme="minorHAnsi"/>
        </w:rPr>
        <w:t>omination</w:t>
      </w:r>
      <w:r w:rsidRPr="008935CE">
        <w:rPr>
          <w:rFonts w:asciiTheme="minorHAnsi" w:hAnsiTheme="minorHAnsi"/>
        </w:rPr>
        <w:t xml:space="preserve"> Consent to Serve Form</w:t>
      </w:r>
      <w:bookmarkEnd w:id="12"/>
    </w:p>
    <w:p w14:paraId="6A586B80" w14:textId="27EA9880" w:rsidR="0087503A" w:rsidRPr="008935CE" w:rsidRDefault="00DE08D0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935CE">
        <w:rPr>
          <w:rFonts w:asciiTheme="minorHAnsi" w:hAnsiTheme="minorHAnsi"/>
          <w:b/>
          <w:bCs/>
          <w:color w:val="000000"/>
          <w:sz w:val="22"/>
          <w:szCs w:val="22"/>
        </w:rPr>
        <w:t xml:space="preserve">NORTH CAROLINA PUBLIC HEALTH ASSOCIATION </w:t>
      </w:r>
      <w:r w:rsidR="00D67F61" w:rsidRPr="008935CE">
        <w:rPr>
          <w:rFonts w:asciiTheme="minorHAnsi" w:hAnsiTheme="minorHAnsi"/>
          <w:b/>
          <w:bCs/>
          <w:color w:val="000000"/>
          <w:sz w:val="22"/>
          <w:szCs w:val="22"/>
        </w:rPr>
        <w:t>LEADERSHIP</w:t>
      </w:r>
      <w:r w:rsidRPr="008935CE">
        <w:rPr>
          <w:rFonts w:asciiTheme="minorHAnsi" w:hAnsiTheme="minorHAnsi"/>
          <w:b/>
          <w:bCs/>
          <w:color w:val="000000"/>
          <w:sz w:val="22"/>
          <w:szCs w:val="22"/>
        </w:rPr>
        <w:t xml:space="preserve"> SECTION</w:t>
      </w:r>
    </w:p>
    <w:p w14:paraId="4B386409" w14:textId="65C3B4A5" w:rsidR="0031610C" w:rsidRDefault="00DE08D0" w:rsidP="00AD5466">
      <w:pPr>
        <w:pStyle w:val="Style"/>
        <w:tabs>
          <w:tab w:val="left" w:pos="720"/>
          <w:tab w:val="left" w:leader="underscore" w:pos="5808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I understand the duties of the office of </w:t>
      </w:r>
      <w:r w:rsidR="00B05470" w:rsidRPr="008935CE">
        <w:rPr>
          <w:rFonts w:asciiTheme="minorHAnsi" w:hAnsiTheme="minorHAnsi"/>
          <w:color w:val="000000"/>
          <w:sz w:val="22"/>
          <w:szCs w:val="22"/>
        </w:rPr>
        <w:t>___________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>___________</w:t>
      </w:r>
      <w:r w:rsidR="00B05470" w:rsidRPr="008935CE">
        <w:rPr>
          <w:rFonts w:asciiTheme="minorHAnsi" w:hAnsiTheme="minorHAnsi"/>
          <w:color w:val="000000"/>
          <w:sz w:val="22"/>
          <w:szCs w:val="22"/>
        </w:rPr>
        <w:t>________</w:t>
      </w:r>
      <w:r w:rsidR="0031610C">
        <w:rPr>
          <w:rFonts w:asciiTheme="minorHAnsi" w:hAnsiTheme="minorHAnsi"/>
          <w:color w:val="000000"/>
          <w:sz w:val="22"/>
          <w:szCs w:val="22"/>
        </w:rPr>
        <w:t>______</w:t>
      </w:r>
      <w:r w:rsidR="00B05470" w:rsidRPr="008935CE">
        <w:rPr>
          <w:rFonts w:asciiTheme="minorHAnsi" w:hAnsiTheme="minorHAnsi"/>
          <w:color w:val="000000"/>
          <w:sz w:val="22"/>
          <w:szCs w:val="22"/>
        </w:rPr>
        <w:t xml:space="preserve">_ </w:t>
      </w:r>
    </w:p>
    <w:p w14:paraId="5D210DF7" w14:textId="5FE40FA0" w:rsidR="0087503A" w:rsidRPr="008935CE" w:rsidRDefault="00DE08D0" w:rsidP="00AD5466">
      <w:pPr>
        <w:pStyle w:val="Style"/>
        <w:tabs>
          <w:tab w:val="left" w:pos="720"/>
          <w:tab w:val="left" w:leader="underscore" w:pos="5808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as described in the NCPHA </w:t>
      </w:r>
      <w:r w:rsidR="00D67F61" w:rsidRPr="008935CE">
        <w:rPr>
          <w:rFonts w:asciiTheme="minorHAnsi" w:hAnsiTheme="minorHAnsi"/>
          <w:color w:val="000000"/>
          <w:sz w:val="22"/>
          <w:szCs w:val="22"/>
        </w:rPr>
        <w:t>Leadership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Section 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 xml:space="preserve">Manual of Procedures and 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I agree to allow my name to be placed in nomination for this office. </w:t>
      </w:r>
    </w:p>
    <w:p w14:paraId="582193A5" w14:textId="66E95A6F" w:rsidR="0087503A" w:rsidRPr="008935CE" w:rsidRDefault="00BB57D1" w:rsidP="003C0FC7">
      <w:pPr>
        <w:pStyle w:val="Style"/>
        <w:tabs>
          <w:tab w:val="left" w:pos="720"/>
          <w:tab w:val="right" w:leader="underscore" w:pos="8793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Name: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 xml:space="preserve"> ________________________________________________________________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B2A15C2" w14:textId="7D6AA70B" w:rsidR="0087503A" w:rsidRPr="008935CE" w:rsidRDefault="0031610C" w:rsidP="003C0FC7">
      <w:pPr>
        <w:pStyle w:val="Style"/>
        <w:tabs>
          <w:tab w:val="left" w:pos="720"/>
          <w:tab w:val="left" w:leader="underscore" w:pos="8375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Employer</w:t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</w:t>
      </w:r>
    </w:p>
    <w:p w14:paraId="38916DC6" w14:textId="65574044" w:rsidR="0087503A" w:rsidRPr="008935CE" w:rsidRDefault="0031610C" w:rsidP="003C0FC7">
      <w:pPr>
        <w:pStyle w:val="Style"/>
        <w:tabs>
          <w:tab w:val="left" w:pos="720"/>
          <w:tab w:val="right" w:leader="underscore" w:pos="8774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Title/ </w:t>
      </w:r>
      <w:r w:rsidR="00BB57D1" w:rsidRPr="008935CE">
        <w:rPr>
          <w:rFonts w:asciiTheme="minorHAnsi" w:hAnsiTheme="minorHAnsi"/>
          <w:color w:val="000000"/>
          <w:sz w:val="22"/>
          <w:szCs w:val="22"/>
        </w:rPr>
        <w:t>Position:</w:t>
      </w:r>
      <w:r w:rsidR="00BB57D1" w:rsidRPr="008935CE">
        <w:rPr>
          <w:rFonts w:asciiTheme="minorHAnsi" w:hAnsiTheme="minorHAnsi"/>
          <w:color w:val="000000"/>
          <w:sz w:val="22"/>
          <w:szCs w:val="22"/>
        </w:rPr>
        <w:tab/>
      </w:r>
      <w:r w:rsidR="00DE08D0"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2D048B" w14:textId="6236B65D" w:rsidR="0087503A" w:rsidRPr="008935CE" w:rsidRDefault="00DE08D0" w:rsidP="003C0FC7">
      <w:pPr>
        <w:pStyle w:val="Style"/>
        <w:tabs>
          <w:tab w:val="left" w:pos="720"/>
          <w:tab w:val="right" w:leader="underscore" w:pos="8803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Years of Experience in Public Health: 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>________________________________________</w:t>
      </w:r>
      <w:r w:rsidRPr="008935C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0142A80" w14:textId="4F316F35" w:rsidR="00863662" w:rsidRPr="008935CE" w:rsidRDefault="0031610C" w:rsidP="0031610C">
      <w:pPr>
        <w:pStyle w:val="Style"/>
        <w:tabs>
          <w:tab w:val="left" w:pos="720"/>
          <w:tab w:val="right" w:leader="underscore" w:pos="8769"/>
        </w:tabs>
        <w:spacing w:before="1" w:beforeAutospacing="1" w:after="1" w:afterAutospacing="1"/>
        <w:ind w:left="720" w:right="144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>ember</w:t>
      </w:r>
      <w:r>
        <w:rPr>
          <w:rFonts w:asciiTheme="minorHAnsi" w:hAnsiTheme="minorHAnsi"/>
          <w:color w:val="000000"/>
          <w:sz w:val="22"/>
          <w:szCs w:val="22"/>
        </w:rPr>
        <w:t xml:space="preserve"> in Good Standing of</w:t>
      </w:r>
      <w:r w:rsidR="00863662" w:rsidRPr="008935CE">
        <w:rPr>
          <w:rFonts w:asciiTheme="minorHAnsi" w:hAnsiTheme="minorHAnsi"/>
          <w:color w:val="000000"/>
          <w:sz w:val="22"/>
          <w:szCs w:val="22"/>
        </w:rPr>
        <w:t xml:space="preserve"> NCPHA:</w:t>
      </w:r>
      <w:r>
        <w:rPr>
          <w:rFonts w:asciiTheme="minorHAnsi" w:hAnsiTheme="minorHAnsi"/>
          <w:color w:val="000000"/>
          <w:sz w:val="22"/>
          <w:szCs w:val="22"/>
        </w:rPr>
        <w:t xml:space="preserve">  Yes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ab/>
        <w:t xml:space="preserve">  No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 ____________ </w:t>
      </w:r>
    </w:p>
    <w:p w14:paraId="00AF60D2" w14:textId="7CE293F6" w:rsidR="0087503A" w:rsidRPr="008935CE" w:rsidRDefault="00DE08D0" w:rsidP="003C0FC7">
      <w:pPr>
        <w:pStyle w:val="Style"/>
        <w:tabs>
          <w:tab w:val="left" w:pos="720"/>
          <w:tab w:val="right" w:leader="underscore" w:pos="8769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Previous Offices/Committees he</w:t>
      </w:r>
      <w:r w:rsidR="0031610C">
        <w:rPr>
          <w:rFonts w:asciiTheme="minorHAnsi" w:hAnsiTheme="minorHAnsi"/>
          <w:color w:val="000000"/>
          <w:sz w:val="22"/>
          <w:szCs w:val="22"/>
        </w:rPr>
        <w:t>ld in NCPHA</w:t>
      </w:r>
      <w:r w:rsidR="00BB57D1" w:rsidRPr="008935CE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B57D1" w:rsidRPr="008935CE">
        <w:rPr>
          <w:rFonts w:asciiTheme="minorHAnsi" w:hAnsiTheme="minorHAnsi"/>
          <w:color w:val="000000"/>
          <w:sz w:val="22"/>
          <w:szCs w:val="22"/>
        </w:rPr>
        <w:tab/>
      </w:r>
    </w:p>
    <w:p w14:paraId="6322167A" w14:textId="4852A3D9" w:rsidR="0087503A" w:rsidRDefault="00DE08D0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 xml:space="preserve">Professional Affiliations: </w:t>
      </w:r>
    </w:p>
    <w:p w14:paraId="25649034" w14:textId="42D09D8A" w:rsidR="0031610C" w:rsidRDefault="0031610C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</w:p>
    <w:p w14:paraId="58389970" w14:textId="77777777" w:rsidR="0031610C" w:rsidRPr="008935CE" w:rsidRDefault="0031610C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</w:p>
    <w:p w14:paraId="2DC53D62" w14:textId="77777777" w:rsidR="00780867" w:rsidRPr="008935CE" w:rsidRDefault="00780867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</w:p>
    <w:p w14:paraId="02D0AF99" w14:textId="77777777" w:rsidR="00780867" w:rsidRPr="008935CE" w:rsidRDefault="00780867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  <w:r w:rsidRPr="008935CE">
        <w:rPr>
          <w:rFonts w:asciiTheme="minorHAnsi" w:hAnsiTheme="minorHAnsi"/>
          <w:color w:val="000000"/>
          <w:sz w:val="22"/>
          <w:szCs w:val="22"/>
        </w:rPr>
        <w:t>Previous offices/committees held in other professional organizations</w:t>
      </w:r>
      <w:r w:rsidR="00724729" w:rsidRPr="008935CE">
        <w:rPr>
          <w:rFonts w:asciiTheme="minorHAnsi" w:hAnsiTheme="minorHAnsi"/>
          <w:color w:val="000000"/>
          <w:sz w:val="22"/>
          <w:szCs w:val="22"/>
        </w:rPr>
        <w:t>:</w:t>
      </w:r>
    </w:p>
    <w:p w14:paraId="1AED2FA4" w14:textId="12C97B0D" w:rsidR="00724729" w:rsidRDefault="00724729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</w:p>
    <w:p w14:paraId="56825905" w14:textId="77777777" w:rsidR="0031610C" w:rsidRPr="008935CE" w:rsidRDefault="0031610C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</w:p>
    <w:p w14:paraId="18495CC2" w14:textId="77777777" w:rsidR="00724729" w:rsidRPr="008935CE" w:rsidRDefault="00724729" w:rsidP="003C0FC7">
      <w:pPr>
        <w:pStyle w:val="Style"/>
        <w:tabs>
          <w:tab w:val="left" w:pos="720"/>
        </w:tabs>
        <w:spacing w:before="1" w:beforeAutospacing="1" w:after="1" w:afterAutospacing="1"/>
        <w:ind w:left="1440" w:right="1440"/>
        <w:rPr>
          <w:rFonts w:asciiTheme="minorHAnsi" w:hAnsiTheme="minorHAnsi"/>
          <w:color w:val="000000"/>
          <w:sz w:val="22"/>
          <w:szCs w:val="22"/>
        </w:rPr>
      </w:pPr>
    </w:p>
    <w:p w14:paraId="51782F1B" w14:textId="40F17131" w:rsidR="009F09F4" w:rsidRPr="008935CE" w:rsidRDefault="00724729" w:rsidP="00072BA5">
      <w:pPr>
        <w:tabs>
          <w:tab w:val="left" w:pos="720"/>
        </w:tabs>
        <w:ind w:left="1440" w:right="1171"/>
        <w:rPr>
          <w:rFonts w:cs="Times New Roman"/>
        </w:rPr>
      </w:pPr>
      <w:r w:rsidRPr="008935CE">
        <w:t xml:space="preserve">Completed nomination forms to be submitted to </w:t>
      </w:r>
      <w:r w:rsidR="00D67F61" w:rsidRPr="008935CE">
        <w:t>Leadership</w:t>
      </w:r>
      <w:r w:rsidRPr="008935CE">
        <w:t xml:space="preserve"> Section Chair each year.  Please see NCPHA </w:t>
      </w:r>
      <w:r w:rsidR="00D67F61" w:rsidRPr="008935CE">
        <w:t>Leadership</w:t>
      </w:r>
      <w:r w:rsidRPr="008935CE">
        <w:t xml:space="preserve"> Section webpage for current Chair’s contact </w:t>
      </w:r>
      <w:r w:rsidR="00072BA5">
        <w:t>i</w:t>
      </w:r>
      <w:r w:rsidRPr="008935CE">
        <w:t>nformation.</w:t>
      </w:r>
      <w:bookmarkEnd w:id="0"/>
    </w:p>
    <w:sectPr w:rsidR="009F09F4" w:rsidRPr="008935CE" w:rsidSect="008935CE">
      <w:pgSz w:w="12241" w:h="15842"/>
      <w:pgMar w:top="360" w:right="12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7DAD" w14:textId="77777777" w:rsidR="00781CCE" w:rsidRDefault="00781CCE" w:rsidP="003C0FC7">
      <w:pPr>
        <w:spacing w:after="0" w:line="240" w:lineRule="auto"/>
      </w:pPr>
      <w:r>
        <w:separator/>
      </w:r>
    </w:p>
  </w:endnote>
  <w:endnote w:type="continuationSeparator" w:id="0">
    <w:p w14:paraId="3334CC6D" w14:textId="77777777" w:rsidR="00781CCE" w:rsidRDefault="00781CCE" w:rsidP="003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3991" w14:textId="3D58387C" w:rsidR="003B2561" w:rsidRDefault="003B2561" w:rsidP="00CF7F83">
    <w:pPr>
      <w:pStyle w:val="Footer"/>
    </w:pPr>
    <w:r>
      <w:t xml:space="preserve">Orig date: </w:t>
    </w:r>
    <w:r w:rsidR="00670947">
      <w:t xml:space="preserve">Unk; </w:t>
    </w:r>
    <w:r>
      <w:t xml:space="preserve">Revised: </w:t>
    </w:r>
    <w:r w:rsidR="00D67F61">
      <w:t>July 2019</w:t>
    </w:r>
    <w:r>
      <w:tab/>
    </w:r>
    <w:r>
      <w:tab/>
    </w:r>
    <w:sdt>
      <w:sdtPr>
        <w:id w:val="-1998715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BA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8E147B7" w14:textId="77777777" w:rsidR="003B2561" w:rsidRDefault="003B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80D7" w14:textId="77777777" w:rsidR="00781CCE" w:rsidRDefault="00781CCE" w:rsidP="003C0FC7">
      <w:pPr>
        <w:spacing w:after="0" w:line="240" w:lineRule="auto"/>
      </w:pPr>
      <w:r>
        <w:separator/>
      </w:r>
    </w:p>
  </w:footnote>
  <w:footnote w:type="continuationSeparator" w:id="0">
    <w:p w14:paraId="2331C8DA" w14:textId="77777777" w:rsidR="00781CCE" w:rsidRDefault="00781CCE" w:rsidP="003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9AE5" w14:textId="77777777" w:rsidR="003B2561" w:rsidRPr="008935CE" w:rsidRDefault="003B2561" w:rsidP="003C0FC7">
    <w:pPr>
      <w:pStyle w:val="Style"/>
      <w:tabs>
        <w:tab w:val="left" w:pos="720"/>
      </w:tabs>
      <w:spacing w:before="1" w:beforeAutospacing="1" w:after="1" w:afterAutospacing="1"/>
      <w:ind w:left="360"/>
      <w:jc w:val="center"/>
      <w:rPr>
        <w:rFonts w:asciiTheme="minorHAnsi" w:hAnsiTheme="minorHAnsi"/>
        <w:b/>
        <w:bCs/>
        <w:color w:val="000000"/>
        <w:szCs w:val="22"/>
      </w:rPr>
    </w:pPr>
    <w:r w:rsidRPr="008935CE">
      <w:rPr>
        <w:rFonts w:asciiTheme="minorHAnsi" w:hAnsiTheme="minorHAnsi"/>
        <w:b/>
        <w:bCs/>
        <w:color w:val="000000"/>
        <w:szCs w:val="22"/>
      </w:rPr>
      <w:t>Manual of Procedures (HANDBOOK)</w:t>
    </w:r>
  </w:p>
  <w:p w14:paraId="38672F2A" w14:textId="01A0D1DA" w:rsidR="003B2561" w:rsidRPr="008935CE" w:rsidRDefault="00D67F61" w:rsidP="003C0FC7">
    <w:pPr>
      <w:pStyle w:val="Style"/>
      <w:tabs>
        <w:tab w:val="left" w:pos="720"/>
      </w:tabs>
      <w:spacing w:before="1" w:beforeAutospacing="1" w:after="1" w:afterAutospacing="1"/>
      <w:ind w:left="360"/>
      <w:jc w:val="center"/>
      <w:rPr>
        <w:rFonts w:asciiTheme="minorHAnsi" w:hAnsiTheme="minorHAnsi"/>
        <w:b/>
        <w:bCs/>
        <w:color w:val="000000"/>
        <w:szCs w:val="22"/>
      </w:rPr>
    </w:pPr>
    <w:r w:rsidRPr="008935CE">
      <w:rPr>
        <w:rFonts w:asciiTheme="minorHAnsi" w:hAnsiTheme="minorHAnsi"/>
        <w:b/>
        <w:bCs/>
        <w:color w:val="000000"/>
        <w:szCs w:val="22"/>
      </w:rPr>
      <w:t>LEADERSHIP</w:t>
    </w:r>
    <w:r w:rsidR="003B2561" w:rsidRPr="008935CE">
      <w:rPr>
        <w:rFonts w:asciiTheme="minorHAnsi" w:hAnsiTheme="minorHAnsi"/>
        <w:b/>
        <w:bCs/>
        <w:color w:val="000000"/>
        <w:szCs w:val="22"/>
      </w:rPr>
      <w:t xml:space="preserve"> SECTION OF THE NORTH CAROLINA PUBLIC HEALTH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C0AF3A"/>
    <w:lvl w:ilvl="0">
      <w:numFmt w:val="bullet"/>
      <w:lvlText w:val="*"/>
      <w:lvlJc w:val="left"/>
    </w:lvl>
  </w:abstractNum>
  <w:abstractNum w:abstractNumId="1" w15:restartNumberingAfterBreak="0">
    <w:nsid w:val="029E0C53"/>
    <w:multiLevelType w:val="hybridMultilevel"/>
    <w:tmpl w:val="C232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6A5"/>
    <w:multiLevelType w:val="hybridMultilevel"/>
    <w:tmpl w:val="23CC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648D"/>
    <w:multiLevelType w:val="hybridMultilevel"/>
    <w:tmpl w:val="61928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2680E"/>
    <w:multiLevelType w:val="singleLevel"/>
    <w:tmpl w:val="8B221A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12AA3FA6"/>
    <w:multiLevelType w:val="hybridMultilevel"/>
    <w:tmpl w:val="262819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2A4D9F"/>
    <w:multiLevelType w:val="hybridMultilevel"/>
    <w:tmpl w:val="655AAF56"/>
    <w:lvl w:ilvl="0" w:tplc="035657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9AF"/>
    <w:multiLevelType w:val="hybridMultilevel"/>
    <w:tmpl w:val="9CDE9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C7D2F"/>
    <w:multiLevelType w:val="hybridMultilevel"/>
    <w:tmpl w:val="7420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66CA"/>
    <w:multiLevelType w:val="hybridMultilevel"/>
    <w:tmpl w:val="339C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20230"/>
    <w:multiLevelType w:val="hybridMultilevel"/>
    <w:tmpl w:val="2BD4D2CA"/>
    <w:lvl w:ilvl="0" w:tplc="45AE7C0E">
      <w:start w:val="1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E973A1"/>
    <w:multiLevelType w:val="hybridMultilevel"/>
    <w:tmpl w:val="65887AA4"/>
    <w:lvl w:ilvl="0" w:tplc="8B221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5548A"/>
    <w:multiLevelType w:val="singleLevel"/>
    <w:tmpl w:val="FCB2ED46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20CD15C7"/>
    <w:multiLevelType w:val="hybridMultilevel"/>
    <w:tmpl w:val="5BA8A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36FDB"/>
    <w:multiLevelType w:val="hybridMultilevel"/>
    <w:tmpl w:val="F90C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1182"/>
    <w:multiLevelType w:val="hybridMultilevel"/>
    <w:tmpl w:val="BDDA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7A93"/>
    <w:multiLevelType w:val="hybridMultilevel"/>
    <w:tmpl w:val="57E2D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DE43DB"/>
    <w:multiLevelType w:val="hybridMultilevel"/>
    <w:tmpl w:val="EB4E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6889"/>
    <w:multiLevelType w:val="hybridMultilevel"/>
    <w:tmpl w:val="1654FEE8"/>
    <w:lvl w:ilvl="0" w:tplc="8B221A6A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220B"/>
    <w:multiLevelType w:val="singleLevel"/>
    <w:tmpl w:val="8B221A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 w15:restartNumberingAfterBreak="0">
    <w:nsid w:val="4F276231"/>
    <w:multiLevelType w:val="hybridMultilevel"/>
    <w:tmpl w:val="9CC4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C1CEA"/>
    <w:multiLevelType w:val="hybridMultilevel"/>
    <w:tmpl w:val="0270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666E2"/>
    <w:multiLevelType w:val="singleLevel"/>
    <w:tmpl w:val="4DB0E66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 w15:restartNumberingAfterBreak="0">
    <w:nsid w:val="66AC2D7D"/>
    <w:multiLevelType w:val="hybridMultilevel"/>
    <w:tmpl w:val="B5A0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524D1"/>
    <w:multiLevelType w:val="hybridMultilevel"/>
    <w:tmpl w:val="21E4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A698A"/>
    <w:multiLevelType w:val="hybridMultilevel"/>
    <w:tmpl w:val="58FE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672B"/>
    <w:multiLevelType w:val="singleLevel"/>
    <w:tmpl w:val="4DB0E66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 w15:restartNumberingAfterBreak="0">
    <w:nsid w:val="7CF94103"/>
    <w:multiLevelType w:val="singleLevel"/>
    <w:tmpl w:val="4DB0E66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 w15:restartNumberingAfterBreak="0">
    <w:nsid w:val="7E0B3AB5"/>
    <w:multiLevelType w:val="hybridMultilevel"/>
    <w:tmpl w:val="08B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6"/>
  </w:num>
  <w:num w:numId="5">
    <w:abstractNumId w:val="22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8">
    <w:abstractNumId w:val="11"/>
  </w:num>
  <w:num w:numId="9">
    <w:abstractNumId w:val="10"/>
  </w:num>
  <w:num w:numId="10">
    <w:abstractNumId w:val="18"/>
  </w:num>
  <w:num w:numId="11">
    <w:abstractNumId w:val="1"/>
  </w:num>
  <w:num w:numId="12">
    <w:abstractNumId w:val="21"/>
  </w:num>
  <w:num w:numId="13">
    <w:abstractNumId w:val="28"/>
  </w:num>
  <w:num w:numId="14">
    <w:abstractNumId w:val="24"/>
  </w:num>
  <w:num w:numId="15">
    <w:abstractNumId w:val="9"/>
  </w:num>
  <w:num w:numId="16">
    <w:abstractNumId w:val="6"/>
  </w:num>
  <w:num w:numId="17">
    <w:abstractNumId w:val="15"/>
  </w:num>
  <w:num w:numId="18">
    <w:abstractNumId w:val="2"/>
  </w:num>
  <w:num w:numId="19">
    <w:abstractNumId w:val="14"/>
  </w:num>
  <w:num w:numId="20">
    <w:abstractNumId w:val="23"/>
  </w:num>
  <w:num w:numId="21">
    <w:abstractNumId w:val="5"/>
  </w:num>
  <w:num w:numId="22">
    <w:abstractNumId w:val="25"/>
  </w:num>
  <w:num w:numId="23">
    <w:abstractNumId w:val="3"/>
  </w:num>
  <w:num w:numId="24">
    <w:abstractNumId w:val="17"/>
  </w:num>
  <w:num w:numId="25">
    <w:abstractNumId w:val="20"/>
  </w:num>
  <w:num w:numId="26">
    <w:abstractNumId w:val="8"/>
  </w:num>
  <w:num w:numId="27">
    <w:abstractNumId w:val="7"/>
  </w:num>
  <w:num w:numId="28">
    <w:abstractNumId w:val="16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32B15"/>
    <w:rsid w:val="0003714B"/>
    <w:rsid w:val="00072BA5"/>
    <w:rsid w:val="00075BF7"/>
    <w:rsid w:val="000761DC"/>
    <w:rsid w:val="00087516"/>
    <w:rsid w:val="000B3E27"/>
    <w:rsid w:val="000D4C00"/>
    <w:rsid w:val="000F5F90"/>
    <w:rsid w:val="001001A7"/>
    <w:rsid w:val="00116CEE"/>
    <w:rsid w:val="00173110"/>
    <w:rsid w:val="00180228"/>
    <w:rsid w:val="00240BD6"/>
    <w:rsid w:val="00241E46"/>
    <w:rsid w:val="00247975"/>
    <w:rsid w:val="0031610C"/>
    <w:rsid w:val="003935D8"/>
    <w:rsid w:val="003B2561"/>
    <w:rsid w:val="003C0FC7"/>
    <w:rsid w:val="003D6FF6"/>
    <w:rsid w:val="0042436F"/>
    <w:rsid w:val="00466400"/>
    <w:rsid w:val="00496387"/>
    <w:rsid w:val="004C39C5"/>
    <w:rsid w:val="005063E7"/>
    <w:rsid w:val="005325B6"/>
    <w:rsid w:val="00544937"/>
    <w:rsid w:val="00550D87"/>
    <w:rsid w:val="00567906"/>
    <w:rsid w:val="00591A4E"/>
    <w:rsid w:val="005A55C9"/>
    <w:rsid w:val="005F0671"/>
    <w:rsid w:val="005F3505"/>
    <w:rsid w:val="005F7D74"/>
    <w:rsid w:val="006049A4"/>
    <w:rsid w:val="006367B7"/>
    <w:rsid w:val="006601B0"/>
    <w:rsid w:val="00670947"/>
    <w:rsid w:val="006A241C"/>
    <w:rsid w:val="006B1C07"/>
    <w:rsid w:val="00704DF7"/>
    <w:rsid w:val="007151BE"/>
    <w:rsid w:val="00724729"/>
    <w:rsid w:val="0072549D"/>
    <w:rsid w:val="00742E66"/>
    <w:rsid w:val="00780867"/>
    <w:rsid w:val="00781CCE"/>
    <w:rsid w:val="007C5836"/>
    <w:rsid w:val="007E54D9"/>
    <w:rsid w:val="007E55FC"/>
    <w:rsid w:val="007F0205"/>
    <w:rsid w:val="00800295"/>
    <w:rsid w:val="00806712"/>
    <w:rsid w:val="0082303D"/>
    <w:rsid w:val="0082534F"/>
    <w:rsid w:val="00835564"/>
    <w:rsid w:val="00863662"/>
    <w:rsid w:val="0087503A"/>
    <w:rsid w:val="008935CE"/>
    <w:rsid w:val="008A05C2"/>
    <w:rsid w:val="008B08E0"/>
    <w:rsid w:val="008C0318"/>
    <w:rsid w:val="008D3F0F"/>
    <w:rsid w:val="00925C3F"/>
    <w:rsid w:val="00935079"/>
    <w:rsid w:val="00966430"/>
    <w:rsid w:val="00991A4D"/>
    <w:rsid w:val="009E023E"/>
    <w:rsid w:val="009F09F4"/>
    <w:rsid w:val="00A00B09"/>
    <w:rsid w:val="00A135B8"/>
    <w:rsid w:val="00A54DD8"/>
    <w:rsid w:val="00A97135"/>
    <w:rsid w:val="00AD5466"/>
    <w:rsid w:val="00AE358E"/>
    <w:rsid w:val="00AF32A0"/>
    <w:rsid w:val="00B05470"/>
    <w:rsid w:val="00B5527C"/>
    <w:rsid w:val="00B7096E"/>
    <w:rsid w:val="00B8479A"/>
    <w:rsid w:val="00BB57D1"/>
    <w:rsid w:val="00C027F0"/>
    <w:rsid w:val="00C3715C"/>
    <w:rsid w:val="00C440E6"/>
    <w:rsid w:val="00C47433"/>
    <w:rsid w:val="00C75757"/>
    <w:rsid w:val="00C8188D"/>
    <w:rsid w:val="00CD3D1F"/>
    <w:rsid w:val="00CD4A73"/>
    <w:rsid w:val="00CD6827"/>
    <w:rsid w:val="00CF174C"/>
    <w:rsid w:val="00CF7F83"/>
    <w:rsid w:val="00D002EB"/>
    <w:rsid w:val="00D204E4"/>
    <w:rsid w:val="00D41B44"/>
    <w:rsid w:val="00D51DC6"/>
    <w:rsid w:val="00D64C99"/>
    <w:rsid w:val="00D67F61"/>
    <w:rsid w:val="00D95A50"/>
    <w:rsid w:val="00DB3434"/>
    <w:rsid w:val="00DD5BC7"/>
    <w:rsid w:val="00DE08D0"/>
    <w:rsid w:val="00DE78CC"/>
    <w:rsid w:val="00DF491A"/>
    <w:rsid w:val="00E15AE9"/>
    <w:rsid w:val="00E359EA"/>
    <w:rsid w:val="00E92882"/>
    <w:rsid w:val="00EA260C"/>
    <w:rsid w:val="00EA4077"/>
    <w:rsid w:val="00F575A7"/>
    <w:rsid w:val="00FD46DE"/>
    <w:rsid w:val="00FD736A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13E9C"/>
  <w15:docId w15:val="{A3425E84-08E1-4775-9B8C-6FAA5F7C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75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C7"/>
  </w:style>
  <w:style w:type="paragraph" w:styleId="Footer">
    <w:name w:val="footer"/>
    <w:basedOn w:val="Normal"/>
    <w:link w:val="FooterChar"/>
    <w:uiPriority w:val="99"/>
    <w:unhideWhenUsed/>
    <w:rsid w:val="003C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C7"/>
  </w:style>
  <w:style w:type="paragraph" w:styleId="ListParagraph">
    <w:name w:val="List Paragraph"/>
    <w:basedOn w:val="Normal"/>
    <w:uiPriority w:val="34"/>
    <w:qFormat/>
    <w:rsid w:val="003C0F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9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6790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7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790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79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862F-691B-4140-B215-91FC08B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D. Moore</dc:creator>
  <cp:lastModifiedBy>Kim</cp:lastModifiedBy>
  <cp:revision>2</cp:revision>
  <dcterms:created xsi:type="dcterms:W3CDTF">2019-08-26T18:21:00Z</dcterms:created>
  <dcterms:modified xsi:type="dcterms:W3CDTF">2019-08-26T18:21:00Z</dcterms:modified>
</cp:coreProperties>
</file>