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63" w:rsidRPr="00B10FB0" w:rsidRDefault="009F3373" w:rsidP="00F67078">
      <w:pPr>
        <w:spacing w:after="0" w:line="240" w:lineRule="auto"/>
        <w:jc w:val="center"/>
        <w:rPr>
          <w:rFonts w:ascii="Times New Roman" w:hAnsi="Times New Roman" w:cs="Times New Roman"/>
          <w:b/>
          <w:sz w:val="28"/>
          <w:szCs w:val="28"/>
        </w:rPr>
      </w:pPr>
      <w:bookmarkStart w:id="0" w:name="_GoBack"/>
      <w:bookmarkEnd w:id="0"/>
      <w:r w:rsidRPr="00B10FB0">
        <w:rPr>
          <w:rFonts w:ascii="Times New Roman" w:hAnsi="Times New Roman" w:cs="Times New Roman"/>
          <w:b/>
          <w:sz w:val="28"/>
          <w:szCs w:val="28"/>
        </w:rPr>
        <w:t>20</w:t>
      </w:r>
      <w:r w:rsidR="009A4CE5" w:rsidRPr="00B10FB0">
        <w:rPr>
          <w:rFonts w:ascii="Times New Roman" w:hAnsi="Times New Roman" w:cs="Times New Roman"/>
          <w:b/>
          <w:sz w:val="28"/>
          <w:szCs w:val="28"/>
        </w:rPr>
        <w:t>20</w:t>
      </w:r>
      <w:r w:rsidR="00AB4B63" w:rsidRPr="00B10FB0">
        <w:rPr>
          <w:rFonts w:ascii="Times New Roman" w:hAnsi="Times New Roman" w:cs="Times New Roman"/>
          <w:b/>
          <w:sz w:val="28"/>
          <w:szCs w:val="28"/>
        </w:rPr>
        <w:t xml:space="preserve"> </w:t>
      </w:r>
      <w:r w:rsidR="00951DB5" w:rsidRPr="00B10FB0">
        <w:rPr>
          <w:rFonts w:ascii="Times New Roman" w:hAnsi="Times New Roman" w:cs="Times New Roman"/>
          <w:b/>
          <w:bCs/>
          <w:iCs/>
          <w:sz w:val="28"/>
          <w:szCs w:val="28"/>
        </w:rPr>
        <w:t>North Carolina Public Health Leaders</w:t>
      </w:r>
      <w:r w:rsidR="00B10FB0">
        <w:rPr>
          <w:rFonts w:ascii="Times New Roman" w:hAnsi="Times New Roman" w:cs="Times New Roman"/>
          <w:b/>
          <w:bCs/>
          <w:iCs/>
          <w:sz w:val="28"/>
          <w:szCs w:val="28"/>
        </w:rPr>
        <w:t>’</w:t>
      </w:r>
      <w:r w:rsidR="00951DB5" w:rsidRPr="00B10FB0">
        <w:rPr>
          <w:rFonts w:ascii="Times New Roman" w:hAnsi="Times New Roman" w:cs="Times New Roman"/>
          <w:b/>
          <w:bCs/>
          <w:iCs/>
          <w:sz w:val="28"/>
          <w:szCs w:val="28"/>
        </w:rPr>
        <w:t xml:space="preserve"> Conference</w:t>
      </w:r>
    </w:p>
    <w:p w:rsidR="007C4051" w:rsidRPr="00B10FB0" w:rsidRDefault="007C4051" w:rsidP="007C4051">
      <w:pPr>
        <w:spacing w:after="0" w:line="240" w:lineRule="auto"/>
        <w:jc w:val="center"/>
        <w:rPr>
          <w:rFonts w:ascii="Times New Roman" w:hAnsi="Times New Roman" w:cs="Times New Roman"/>
          <w:b/>
          <w:kern w:val="2"/>
          <w:sz w:val="28"/>
          <w:szCs w:val="28"/>
          <w:lang w:eastAsia="ko-KR"/>
        </w:rPr>
      </w:pPr>
      <w:r w:rsidRPr="00B10FB0">
        <w:rPr>
          <w:rFonts w:ascii="Times New Roman" w:hAnsi="Times New Roman" w:cs="Times New Roman"/>
          <w:b/>
          <w:kern w:val="2"/>
          <w:sz w:val="28"/>
          <w:szCs w:val="28"/>
          <w:lang w:eastAsia="ko-KR"/>
        </w:rPr>
        <w:t xml:space="preserve">January </w:t>
      </w:r>
      <w:r w:rsidR="009A4CE5" w:rsidRPr="00B10FB0">
        <w:rPr>
          <w:rFonts w:ascii="Times New Roman" w:hAnsi="Times New Roman" w:cs="Times New Roman"/>
          <w:b/>
          <w:kern w:val="2"/>
          <w:sz w:val="28"/>
          <w:szCs w:val="28"/>
          <w:lang w:eastAsia="ko-KR"/>
        </w:rPr>
        <w:t>23-24</w:t>
      </w:r>
      <w:r w:rsidRPr="00B10FB0">
        <w:rPr>
          <w:rFonts w:ascii="Times New Roman" w:hAnsi="Times New Roman" w:cs="Times New Roman"/>
          <w:b/>
          <w:kern w:val="2"/>
          <w:sz w:val="28"/>
          <w:szCs w:val="28"/>
          <w:lang w:eastAsia="ko-KR"/>
        </w:rPr>
        <w:t>, 20</w:t>
      </w:r>
      <w:r w:rsidR="009A4CE5" w:rsidRPr="00B10FB0">
        <w:rPr>
          <w:rFonts w:ascii="Times New Roman" w:hAnsi="Times New Roman" w:cs="Times New Roman"/>
          <w:b/>
          <w:kern w:val="2"/>
          <w:sz w:val="28"/>
          <w:szCs w:val="28"/>
          <w:lang w:eastAsia="ko-KR"/>
        </w:rPr>
        <w:t>20</w:t>
      </w:r>
      <w:r w:rsidRPr="00B10FB0">
        <w:rPr>
          <w:rFonts w:ascii="Times New Roman" w:hAnsi="Times New Roman" w:cs="Times New Roman"/>
          <w:b/>
          <w:kern w:val="2"/>
          <w:sz w:val="28"/>
          <w:szCs w:val="28"/>
          <w:lang w:eastAsia="ko-KR"/>
        </w:rPr>
        <w:t xml:space="preserve"> </w:t>
      </w:r>
    </w:p>
    <w:p w:rsidR="007C4051" w:rsidRPr="00B10FB0" w:rsidRDefault="007C4051" w:rsidP="007C4051">
      <w:pPr>
        <w:spacing w:after="0" w:line="240" w:lineRule="auto"/>
        <w:jc w:val="center"/>
        <w:rPr>
          <w:rFonts w:ascii="Times New Roman" w:hAnsi="Times New Roman" w:cs="Times New Roman"/>
          <w:b/>
          <w:kern w:val="2"/>
          <w:sz w:val="28"/>
          <w:szCs w:val="28"/>
          <w:lang w:eastAsia="ko-KR"/>
        </w:rPr>
      </w:pPr>
      <w:r w:rsidRPr="00B10FB0">
        <w:rPr>
          <w:rFonts w:ascii="Times New Roman" w:hAnsi="Times New Roman" w:cs="Times New Roman"/>
          <w:b/>
          <w:color w:val="000000"/>
          <w:kern w:val="2"/>
          <w:sz w:val="28"/>
          <w:szCs w:val="28"/>
          <w:lang w:eastAsia="ko-KR"/>
        </w:rPr>
        <w:t xml:space="preserve">Hilton </w:t>
      </w:r>
      <w:r w:rsidR="009A4CE5" w:rsidRPr="00B10FB0">
        <w:rPr>
          <w:rFonts w:ascii="Times New Roman" w:hAnsi="Times New Roman" w:cs="Times New Roman"/>
          <w:b/>
          <w:color w:val="000000"/>
          <w:kern w:val="2"/>
          <w:sz w:val="28"/>
          <w:szCs w:val="28"/>
          <w:lang w:eastAsia="ko-KR"/>
        </w:rPr>
        <w:t>Raleigh North Hills</w:t>
      </w:r>
    </w:p>
    <w:p w:rsidR="002B7C0D" w:rsidRPr="003C3EFA" w:rsidRDefault="002B7C0D" w:rsidP="00F67078">
      <w:pPr>
        <w:spacing w:after="0" w:line="240" w:lineRule="auto"/>
        <w:jc w:val="center"/>
        <w:rPr>
          <w:rFonts w:ascii="Times New Roman" w:hAnsi="Times New Roman" w:cs="Times New Roman"/>
          <w:b/>
          <w:sz w:val="28"/>
          <w:szCs w:val="28"/>
        </w:rPr>
      </w:pPr>
    </w:p>
    <w:p w:rsidR="000F70F0" w:rsidRPr="004373CD" w:rsidRDefault="000F70F0" w:rsidP="000F70F0">
      <w:pPr>
        <w:jc w:val="center"/>
        <w:rPr>
          <w:rFonts w:ascii="Times New Roman" w:hAnsi="Times New Roman" w:cs="Times New Roman"/>
          <w:b/>
          <w:bCs/>
          <w:i/>
          <w:iCs/>
          <w:sz w:val="32"/>
          <w:szCs w:val="32"/>
        </w:rPr>
      </w:pPr>
      <w:r w:rsidRPr="004373CD">
        <w:rPr>
          <w:rFonts w:ascii="Times New Roman" w:hAnsi="Times New Roman" w:cs="Times New Roman"/>
          <w:b/>
          <w:bCs/>
          <w:i/>
          <w:iCs/>
          <w:sz w:val="32"/>
          <w:szCs w:val="32"/>
        </w:rPr>
        <w:t>Shifting the Trajectory:  Advancing Equity in Public Health</w:t>
      </w:r>
    </w:p>
    <w:p w:rsidR="00D74028" w:rsidRDefault="00D74028" w:rsidP="004E53CD">
      <w:pPr>
        <w:spacing w:after="0" w:line="240" w:lineRule="auto"/>
        <w:jc w:val="center"/>
        <w:rPr>
          <w:rFonts w:ascii="Times New Roman" w:hAnsi="Times New Roman" w:cs="Times New Roman"/>
          <w:b/>
          <w:sz w:val="28"/>
          <w:szCs w:val="28"/>
        </w:rPr>
      </w:pPr>
    </w:p>
    <w:p w:rsidR="007066ED" w:rsidRPr="003C3EFA" w:rsidRDefault="00327692" w:rsidP="004E53CD">
      <w:pPr>
        <w:spacing w:after="0" w:line="240" w:lineRule="auto"/>
        <w:jc w:val="center"/>
        <w:rPr>
          <w:rFonts w:ascii="Times New Roman" w:hAnsi="Times New Roman" w:cs="Times New Roman"/>
          <w:b/>
          <w:sz w:val="28"/>
          <w:szCs w:val="28"/>
        </w:rPr>
      </w:pPr>
      <w:r w:rsidRPr="003C3EFA">
        <w:rPr>
          <w:rFonts w:ascii="Times New Roman" w:hAnsi="Times New Roman" w:cs="Times New Roman"/>
          <w:b/>
          <w:sz w:val="28"/>
          <w:szCs w:val="28"/>
        </w:rPr>
        <w:t xml:space="preserve">Scheduled </w:t>
      </w:r>
      <w:r w:rsidR="00DA0367" w:rsidRPr="003C3EFA">
        <w:rPr>
          <w:rFonts w:ascii="Times New Roman" w:hAnsi="Times New Roman" w:cs="Times New Roman"/>
          <w:b/>
          <w:sz w:val="28"/>
          <w:szCs w:val="28"/>
        </w:rPr>
        <w:t>Featured Speakers</w:t>
      </w:r>
      <w:r w:rsidR="007066ED" w:rsidRPr="003C3EFA">
        <w:rPr>
          <w:rFonts w:ascii="Times New Roman" w:hAnsi="Times New Roman" w:cs="Times New Roman"/>
          <w:b/>
          <w:sz w:val="28"/>
          <w:szCs w:val="28"/>
        </w:rPr>
        <w:t xml:space="preserve"> </w:t>
      </w:r>
    </w:p>
    <w:p w:rsidR="00C21EA7" w:rsidRDefault="00C21EA7" w:rsidP="00487541">
      <w:pPr>
        <w:autoSpaceDE w:val="0"/>
        <w:autoSpaceDN w:val="0"/>
        <w:adjustRightInd w:val="0"/>
        <w:spacing w:after="0" w:line="240" w:lineRule="auto"/>
        <w:rPr>
          <w:rFonts w:ascii="Times New Roman" w:hAnsi="Times New Roman" w:cs="Times New Roman"/>
          <w:b/>
          <w:sz w:val="28"/>
          <w:szCs w:val="28"/>
        </w:rPr>
      </w:pPr>
    </w:p>
    <w:p w:rsidR="00881C56" w:rsidRPr="00ED03AC" w:rsidRDefault="00881C56" w:rsidP="00881C56">
      <w:pPr>
        <w:autoSpaceDE w:val="0"/>
        <w:autoSpaceDN w:val="0"/>
        <w:adjustRightInd w:val="0"/>
        <w:spacing w:after="0" w:line="240" w:lineRule="auto"/>
        <w:rPr>
          <w:rFonts w:ascii="Times New Roman" w:hAnsi="Times New Roman" w:cs="Times New Roman"/>
          <w:b/>
          <w:i/>
          <w:sz w:val="28"/>
          <w:szCs w:val="28"/>
        </w:rPr>
      </w:pPr>
      <w:r w:rsidRPr="00ED03AC">
        <w:rPr>
          <w:rFonts w:ascii="Times New Roman" w:hAnsi="Times New Roman" w:cs="Times New Roman"/>
          <w:b/>
          <w:i/>
          <w:sz w:val="28"/>
          <w:szCs w:val="28"/>
        </w:rPr>
        <w:t>Equity and Health</w:t>
      </w:r>
    </w:p>
    <w:p w:rsidR="001C6FF4" w:rsidRPr="001C6FF4" w:rsidRDefault="001C6FF4" w:rsidP="001C6FF4">
      <w:pPr>
        <w:spacing w:after="0" w:line="240" w:lineRule="auto"/>
        <w:rPr>
          <w:rFonts w:ascii="Times New Roman" w:eastAsia="Times New Roman" w:hAnsi="Times New Roman" w:cs="Times New Roman"/>
          <w:b/>
          <w:sz w:val="28"/>
          <w:szCs w:val="28"/>
        </w:rPr>
      </w:pPr>
      <w:r w:rsidRPr="001C6FF4">
        <w:rPr>
          <w:rFonts w:ascii="Times New Roman" w:hAnsi="Times New Roman" w:cs="Times New Roman"/>
          <w:b/>
          <w:bCs/>
          <w:sz w:val="28"/>
          <w:szCs w:val="28"/>
        </w:rPr>
        <w:t>Giselle Corbie-Smith, MD, MSc</w:t>
      </w:r>
    </w:p>
    <w:p w:rsidR="001C6FF4" w:rsidRDefault="001C6FF4" w:rsidP="001C6FF4">
      <w:pPr>
        <w:spacing w:after="0" w:line="240" w:lineRule="auto"/>
        <w:rPr>
          <w:rFonts w:ascii="Times New Roman" w:hAnsi="Times New Roman" w:cs="Times New Roman"/>
          <w:b/>
          <w:sz w:val="28"/>
          <w:szCs w:val="28"/>
        </w:rPr>
      </w:pPr>
      <w:r w:rsidRPr="001C6FF4">
        <w:rPr>
          <w:rFonts w:ascii="Times New Roman" w:hAnsi="Times New Roman" w:cs="Times New Roman"/>
          <w:b/>
          <w:sz w:val="28"/>
          <w:szCs w:val="28"/>
        </w:rPr>
        <w:t>Department of Social Medicine, Department of Medicine</w:t>
      </w:r>
    </w:p>
    <w:p w:rsidR="001C6FF4" w:rsidRPr="001C6FF4" w:rsidRDefault="001C6FF4" w:rsidP="001C6FF4">
      <w:pPr>
        <w:spacing w:after="0" w:line="240" w:lineRule="auto"/>
        <w:rPr>
          <w:rFonts w:ascii="Times New Roman" w:hAnsi="Times New Roman" w:cs="Times New Roman"/>
          <w:b/>
          <w:sz w:val="28"/>
          <w:szCs w:val="28"/>
        </w:rPr>
      </w:pPr>
      <w:r w:rsidRPr="001C6FF4">
        <w:rPr>
          <w:rFonts w:ascii="Times New Roman" w:hAnsi="Times New Roman" w:cs="Times New Roman"/>
          <w:b/>
          <w:sz w:val="28"/>
          <w:szCs w:val="28"/>
        </w:rPr>
        <w:t>UNC School of Medicine</w:t>
      </w:r>
    </w:p>
    <w:p w:rsidR="00C21EA7" w:rsidRPr="004373CD" w:rsidRDefault="00C21EA7" w:rsidP="00487541">
      <w:pPr>
        <w:autoSpaceDE w:val="0"/>
        <w:autoSpaceDN w:val="0"/>
        <w:adjustRightInd w:val="0"/>
        <w:spacing w:after="0" w:line="240" w:lineRule="auto"/>
        <w:rPr>
          <w:rFonts w:ascii="Times New Roman" w:hAnsi="Times New Roman" w:cs="Times New Roman"/>
          <w:b/>
          <w:sz w:val="28"/>
          <w:szCs w:val="28"/>
        </w:rPr>
      </w:pPr>
    </w:p>
    <w:p w:rsidR="004373CD" w:rsidRPr="004373CD" w:rsidRDefault="004373CD" w:rsidP="004373CD">
      <w:pPr>
        <w:spacing w:after="0" w:line="240" w:lineRule="auto"/>
        <w:rPr>
          <w:rFonts w:ascii="Times New Roman" w:hAnsi="Times New Roman" w:cs="Times New Roman"/>
          <w:b/>
          <w:bCs/>
          <w:i/>
          <w:iCs/>
          <w:sz w:val="28"/>
          <w:szCs w:val="28"/>
        </w:rPr>
      </w:pPr>
      <w:r w:rsidRPr="004373CD">
        <w:rPr>
          <w:rFonts w:ascii="Times New Roman" w:hAnsi="Times New Roman" w:cs="Times New Roman"/>
          <w:b/>
          <w:bCs/>
          <w:i/>
          <w:iCs/>
          <w:sz w:val="28"/>
          <w:szCs w:val="28"/>
        </w:rPr>
        <w:t>Reducing Implicit Bias - Cultural Humility</w:t>
      </w:r>
    </w:p>
    <w:p w:rsidR="00487541" w:rsidRPr="004373CD" w:rsidRDefault="00487541" w:rsidP="004373CD">
      <w:pPr>
        <w:autoSpaceDE w:val="0"/>
        <w:autoSpaceDN w:val="0"/>
        <w:adjustRightInd w:val="0"/>
        <w:spacing w:after="0" w:line="240" w:lineRule="auto"/>
        <w:rPr>
          <w:rFonts w:ascii="Times New Roman" w:hAnsi="Times New Roman" w:cs="Times New Roman"/>
          <w:b/>
          <w:sz w:val="28"/>
          <w:szCs w:val="28"/>
        </w:rPr>
      </w:pPr>
      <w:r w:rsidRPr="004373CD">
        <w:rPr>
          <w:rFonts w:ascii="Times New Roman" w:hAnsi="Times New Roman" w:cs="Times New Roman"/>
          <w:b/>
          <w:sz w:val="28"/>
          <w:szCs w:val="28"/>
        </w:rPr>
        <w:t>Rosemarie Allen</w:t>
      </w:r>
      <w:r w:rsidR="006257C3" w:rsidRPr="004373CD">
        <w:rPr>
          <w:rFonts w:ascii="Times New Roman" w:hAnsi="Times New Roman" w:cs="Times New Roman"/>
          <w:b/>
          <w:sz w:val="28"/>
          <w:szCs w:val="28"/>
        </w:rPr>
        <w:t xml:space="preserve">, </w:t>
      </w:r>
      <w:r w:rsidR="00E81045" w:rsidRPr="004373CD">
        <w:rPr>
          <w:rFonts w:ascii="Times New Roman" w:hAnsi="Times New Roman" w:cs="Times New Roman"/>
          <w:b/>
          <w:sz w:val="28"/>
          <w:szCs w:val="28"/>
        </w:rPr>
        <w:t>Ed</w:t>
      </w:r>
      <w:r w:rsidR="006257C3" w:rsidRPr="004373CD">
        <w:rPr>
          <w:rFonts w:ascii="Times New Roman" w:hAnsi="Times New Roman" w:cs="Times New Roman"/>
          <w:b/>
          <w:sz w:val="28"/>
          <w:szCs w:val="28"/>
        </w:rPr>
        <w:t>D</w:t>
      </w:r>
    </w:p>
    <w:p w:rsidR="004373CD" w:rsidRPr="004373CD" w:rsidRDefault="004373CD" w:rsidP="004373CD">
      <w:pPr>
        <w:spacing w:after="0" w:line="240" w:lineRule="auto"/>
        <w:rPr>
          <w:rFonts w:ascii="Times New Roman" w:hAnsi="Times New Roman" w:cs="Times New Roman"/>
          <w:b/>
          <w:bCs/>
          <w:sz w:val="28"/>
          <w:szCs w:val="28"/>
        </w:rPr>
      </w:pPr>
      <w:r w:rsidRPr="004373CD">
        <w:rPr>
          <w:rFonts w:ascii="Times New Roman" w:hAnsi="Times New Roman" w:cs="Times New Roman"/>
          <w:b/>
          <w:bCs/>
          <w:sz w:val="28"/>
          <w:szCs w:val="28"/>
        </w:rPr>
        <w:t>Associate Professor, School of Education, Metropolitan State University of Denver</w:t>
      </w:r>
    </w:p>
    <w:p w:rsidR="00ED03AC" w:rsidRDefault="00ED03AC" w:rsidP="00487541">
      <w:pPr>
        <w:spacing w:after="0" w:line="240" w:lineRule="auto"/>
        <w:rPr>
          <w:rFonts w:ascii="Times New Roman" w:hAnsi="Times New Roman" w:cs="Times New Roman"/>
          <w:b/>
          <w:sz w:val="28"/>
          <w:szCs w:val="28"/>
        </w:rPr>
      </w:pPr>
    </w:p>
    <w:p w:rsidR="00881C56" w:rsidRPr="0092668A" w:rsidRDefault="00881C56" w:rsidP="00881C56">
      <w:pPr>
        <w:spacing w:after="0" w:line="240" w:lineRule="auto"/>
        <w:rPr>
          <w:rFonts w:ascii="Times New Roman" w:hAnsi="Times New Roman" w:cs="Times New Roman"/>
          <w:b/>
          <w:i/>
          <w:sz w:val="28"/>
          <w:szCs w:val="28"/>
        </w:rPr>
      </w:pPr>
      <w:r>
        <w:rPr>
          <w:rFonts w:ascii="Times New Roman" w:hAnsi="Times New Roman" w:cs="Times New Roman"/>
          <w:b/>
          <w:i/>
          <w:sz w:val="28"/>
          <w:szCs w:val="28"/>
        </w:rPr>
        <w:t>Disparities</w:t>
      </w:r>
      <w:r w:rsidRPr="0092668A">
        <w:rPr>
          <w:rFonts w:ascii="Times New Roman" w:hAnsi="Times New Roman" w:cs="Times New Roman"/>
          <w:b/>
          <w:i/>
          <w:sz w:val="28"/>
          <w:szCs w:val="28"/>
        </w:rPr>
        <w:t xml:space="preserve"> and Cancer</w:t>
      </w:r>
    </w:p>
    <w:p w:rsidR="00B10FB0" w:rsidRPr="00FA569C" w:rsidRDefault="00B10FB0" w:rsidP="00487541">
      <w:pPr>
        <w:spacing w:after="0" w:line="240" w:lineRule="auto"/>
        <w:rPr>
          <w:rFonts w:ascii="Times New Roman" w:hAnsi="Times New Roman" w:cs="Times New Roman"/>
          <w:b/>
          <w:sz w:val="28"/>
          <w:szCs w:val="28"/>
        </w:rPr>
      </w:pPr>
      <w:r w:rsidRPr="00FA569C">
        <w:rPr>
          <w:rFonts w:ascii="Times New Roman" w:hAnsi="Times New Roman" w:cs="Times New Roman"/>
          <w:b/>
          <w:sz w:val="28"/>
          <w:szCs w:val="28"/>
        </w:rPr>
        <w:t>Lisa Richardson</w:t>
      </w:r>
      <w:r w:rsidR="00FA569C" w:rsidRPr="00FA569C">
        <w:rPr>
          <w:rFonts w:ascii="Times New Roman" w:hAnsi="Times New Roman" w:cs="Times New Roman"/>
          <w:b/>
          <w:sz w:val="28"/>
          <w:szCs w:val="28"/>
        </w:rPr>
        <w:t>, MD, MPH</w:t>
      </w:r>
    </w:p>
    <w:p w:rsidR="00ED03AC" w:rsidRDefault="00FA569C" w:rsidP="00487541">
      <w:pPr>
        <w:spacing w:after="0" w:line="240" w:lineRule="auto"/>
        <w:rPr>
          <w:rFonts w:ascii="Times New Roman" w:hAnsi="Times New Roman" w:cs="Times New Roman"/>
          <w:b/>
          <w:color w:val="000000"/>
          <w:sz w:val="28"/>
          <w:szCs w:val="28"/>
          <w:shd w:val="clear" w:color="auto" w:fill="FFFFFF"/>
        </w:rPr>
      </w:pPr>
      <w:r w:rsidRPr="00FA569C">
        <w:rPr>
          <w:rFonts w:ascii="Times New Roman" w:hAnsi="Times New Roman" w:cs="Times New Roman"/>
          <w:b/>
          <w:color w:val="000000"/>
          <w:sz w:val="28"/>
          <w:szCs w:val="28"/>
          <w:shd w:val="clear" w:color="auto" w:fill="FFFFFF"/>
        </w:rPr>
        <w:t>Division of Cancer Prevention and Control</w:t>
      </w:r>
    </w:p>
    <w:p w:rsidR="005D346C" w:rsidRDefault="00B10FB0" w:rsidP="00487541">
      <w:pPr>
        <w:spacing w:after="0" w:line="240" w:lineRule="auto"/>
        <w:rPr>
          <w:rFonts w:ascii="Times New Roman" w:hAnsi="Times New Roman" w:cs="Times New Roman"/>
          <w:b/>
          <w:color w:val="000000"/>
          <w:sz w:val="28"/>
          <w:szCs w:val="28"/>
          <w:shd w:val="clear" w:color="auto" w:fill="FFFFFF"/>
        </w:rPr>
      </w:pPr>
      <w:r w:rsidRPr="00FA569C">
        <w:rPr>
          <w:rFonts w:ascii="Times New Roman" w:hAnsi="Times New Roman" w:cs="Times New Roman"/>
          <w:b/>
          <w:sz w:val="28"/>
          <w:szCs w:val="28"/>
        </w:rPr>
        <w:t>Centers for Disease Control and Prevention</w:t>
      </w:r>
      <w:r w:rsidR="00FA569C" w:rsidRPr="00FA569C">
        <w:rPr>
          <w:rFonts w:ascii="Times New Roman" w:hAnsi="Times New Roman" w:cs="Times New Roman"/>
          <w:b/>
          <w:color w:val="000000"/>
          <w:sz w:val="28"/>
          <w:szCs w:val="28"/>
          <w:shd w:val="clear" w:color="auto" w:fill="FFFFFF"/>
        </w:rPr>
        <w:t xml:space="preserve"> </w:t>
      </w:r>
    </w:p>
    <w:p w:rsidR="00B10FB0" w:rsidRDefault="00B10FB0" w:rsidP="00487541">
      <w:pPr>
        <w:spacing w:after="0" w:line="240" w:lineRule="auto"/>
        <w:rPr>
          <w:rFonts w:ascii="Times New Roman" w:hAnsi="Times New Roman" w:cs="Times New Roman"/>
          <w:b/>
          <w:sz w:val="28"/>
          <w:szCs w:val="28"/>
        </w:rPr>
      </w:pPr>
    </w:p>
    <w:p w:rsidR="00881C56" w:rsidRPr="00ED03AC" w:rsidRDefault="00881C56" w:rsidP="00881C56">
      <w:pPr>
        <w:spacing w:after="0" w:line="240" w:lineRule="auto"/>
        <w:rPr>
          <w:rFonts w:ascii="Times New Roman" w:hAnsi="Times New Roman" w:cs="Times New Roman"/>
          <w:b/>
          <w:i/>
          <w:sz w:val="28"/>
          <w:szCs w:val="28"/>
        </w:rPr>
      </w:pPr>
      <w:r w:rsidRPr="00ED03AC">
        <w:rPr>
          <w:rFonts w:ascii="Times New Roman" w:hAnsi="Times New Roman" w:cs="Times New Roman"/>
          <w:b/>
          <w:i/>
          <w:color w:val="000000"/>
          <w:sz w:val="28"/>
          <w:szCs w:val="28"/>
        </w:rPr>
        <w:t>Managing Equitabl</w:t>
      </w:r>
      <w:r>
        <w:rPr>
          <w:rFonts w:ascii="Times New Roman" w:hAnsi="Times New Roman" w:cs="Times New Roman"/>
          <w:b/>
          <w:i/>
          <w:color w:val="000000"/>
          <w:sz w:val="28"/>
          <w:szCs w:val="28"/>
        </w:rPr>
        <w:t>y</w:t>
      </w:r>
    </w:p>
    <w:p w:rsidR="00ED03AC" w:rsidRPr="00ED03AC" w:rsidRDefault="00ED03AC" w:rsidP="00B10FB0">
      <w:pPr>
        <w:autoSpaceDE w:val="0"/>
        <w:autoSpaceDN w:val="0"/>
        <w:adjustRightInd w:val="0"/>
        <w:spacing w:after="0" w:line="240" w:lineRule="auto"/>
        <w:rPr>
          <w:rFonts w:ascii="Times New Roman" w:hAnsi="Times New Roman" w:cs="Times New Roman"/>
          <w:b/>
          <w:sz w:val="28"/>
          <w:szCs w:val="28"/>
        </w:rPr>
      </w:pPr>
      <w:r w:rsidRPr="00ED03AC">
        <w:rPr>
          <w:rFonts w:ascii="Times New Roman" w:hAnsi="Times New Roman" w:cs="Times New Roman"/>
          <w:b/>
          <w:sz w:val="28"/>
          <w:szCs w:val="28"/>
        </w:rPr>
        <w:t>Melanie Rivera</w:t>
      </w:r>
    </w:p>
    <w:p w:rsidR="00B10FB0" w:rsidRPr="00B10FB0" w:rsidRDefault="00ED03AC" w:rsidP="00B10FB0">
      <w:pPr>
        <w:autoSpaceDE w:val="0"/>
        <w:autoSpaceDN w:val="0"/>
        <w:adjustRightInd w:val="0"/>
        <w:spacing w:after="0" w:line="240" w:lineRule="auto"/>
        <w:rPr>
          <w:rFonts w:ascii="Times New Roman" w:hAnsi="Times New Roman" w:cs="Times New Roman"/>
          <w:b/>
          <w:color w:val="000000"/>
          <w:sz w:val="28"/>
          <w:szCs w:val="28"/>
        </w:rPr>
      </w:pPr>
      <w:r w:rsidRPr="00ED03AC">
        <w:rPr>
          <w:rFonts w:ascii="Times New Roman" w:hAnsi="Times New Roman" w:cs="Times New Roman"/>
          <w:b/>
          <w:sz w:val="28"/>
          <w:szCs w:val="28"/>
        </w:rPr>
        <w:t>Vice President, The Management Center</w:t>
      </w:r>
    </w:p>
    <w:p w:rsidR="00487541" w:rsidRDefault="00487541" w:rsidP="00487541">
      <w:pPr>
        <w:spacing w:after="0" w:line="240" w:lineRule="auto"/>
        <w:rPr>
          <w:rFonts w:ascii="Times New Roman" w:hAnsi="Times New Roman" w:cs="Times New Roman"/>
          <w:b/>
          <w:sz w:val="28"/>
          <w:szCs w:val="28"/>
        </w:rPr>
      </w:pPr>
    </w:p>
    <w:p w:rsidR="00881C56" w:rsidRPr="00990EF3" w:rsidRDefault="00881C56" w:rsidP="00881C56">
      <w:pPr>
        <w:spacing w:after="0" w:line="240" w:lineRule="auto"/>
        <w:rPr>
          <w:rFonts w:ascii="Times New Roman" w:hAnsi="Times New Roman" w:cs="Times New Roman"/>
          <w:b/>
          <w:i/>
          <w:sz w:val="28"/>
          <w:szCs w:val="28"/>
        </w:rPr>
      </w:pPr>
      <w:r w:rsidRPr="00990EF3">
        <w:rPr>
          <w:rFonts w:ascii="Times New Roman" w:hAnsi="Times New Roman" w:cs="Times New Roman"/>
          <w:b/>
          <w:i/>
          <w:sz w:val="28"/>
          <w:szCs w:val="28"/>
        </w:rPr>
        <w:t>Moving from Concept to Action: How to Operationalize “Buying Health”</w:t>
      </w:r>
    </w:p>
    <w:p w:rsidR="00881C56" w:rsidRPr="00881C56" w:rsidRDefault="00881C56" w:rsidP="00881C56">
      <w:pPr>
        <w:spacing w:after="0" w:line="240" w:lineRule="auto"/>
        <w:rPr>
          <w:rFonts w:ascii="Times New Roman" w:hAnsi="Times New Roman" w:cs="Times New Roman"/>
          <w:b/>
          <w:bCs/>
          <w:sz w:val="28"/>
          <w:szCs w:val="28"/>
        </w:rPr>
      </w:pPr>
      <w:bookmarkStart w:id="1" w:name="_Hlk24034167"/>
      <w:r w:rsidRPr="00881C56">
        <w:rPr>
          <w:rFonts w:ascii="Times New Roman" w:hAnsi="Times New Roman" w:cs="Times New Roman"/>
          <w:b/>
          <w:bCs/>
          <w:sz w:val="28"/>
          <w:szCs w:val="28"/>
        </w:rPr>
        <w:t>Kelly Crosbie, MSW, LCSW</w:t>
      </w:r>
    </w:p>
    <w:p w:rsidR="00881C56" w:rsidRPr="00881C56" w:rsidRDefault="00881C56" w:rsidP="00881C56">
      <w:pPr>
        <w:spacing w:after="0" w:line="240" w:lineRule="auto"/>
        <w:rPr>
          <w:rFonts w:ascii="Times New Roman" w:hAnsi="Times New Roman" w:cs="Times New Roman"/>
          <w:b/>
          <w:iCs/>
          <w:sz w:val="28"/>
          <w:szCs w:val="28"/>
        </w:rPr>
      </w:pPr>
      <w:r w:rsidRPr="00881C56">
        <w:rPr>
          <w:rFonts w:ascii="Times New Roman" w:hAnsi="Times New Roman" w:cs="Times New Roman"/>
          <w:b/>
          <w:sz w:val="28"/>
          <w:szCs w:val="28"/>
        </w:rPr>
        <w:t>Deputy Director, Quality and Population Health</w:t>
      </w:r>
      <w:r>
        <w:rPr>
          <w:rFonts w:ascii="Times New Roman" w:hAnsi="Times New Roman" w:cs="Times New Roman"/>
          <w:b/>
          <w:sz w:val="28"/>
          <w:szCs w:val="28"/>
        </w:rPr>
        <w:t xml:space="preserve">, </w:t>
      </w:r>
      <w:r w:rsidRPr="00881C56">
        <w:rPr>
          <w:rFonts w:ascii="Times New Roman" w:hAnsi="Times New Roman" w:cs="Times New Roman"/>
          <w:b/>
          <w:sz w:val="28"/>
          <w:szCs w:val="28"/>
        </w:rPr>
        <w:t>NC Medicaid</w:t>
      </w:r>
      <w:r>
        <w:rPr>
          <w:rFonts w:ascii="Times New Roman" w:hAnsi="Times New Roman" w:cs="Times New Roman"/>
          <w:b/>
          <w:sz w:val="28"/>
          <w:szCs w:val="28"/>
        </w:rPr>
        <w:t xml:space="preserve">, </w:t>
      </w:r>
      <w:r w:rsidRPr="00881C56">
        <w:rPr>
          <w:rFonts w:ascii="Times New Roman" w:hAnsi="Times New Roman" w:cs="Times New Roman"/>
          <w:b/>
          <w:sz w:val="28"/>
          <w:szCs w:val="28"/>
        </w:rPr>
        <w:t>Division of Health Benefits</w:t>
      </w:r>
    </w:p>
    <w:p w:rsidR="00990EF3" w:rsidRPr="00990EF3" w:rsidRDefault="00990EF3" w:rsidP="00990EF3">
      <w:pPr>
        <w:spacing w:after="0" w:line="240" w:lineRule="auto"/>
        <w:rPr>
          <w:rFonts w:ascii="Times New Roman" w:eastAsia="Times New Roman" w:hAnsi="Times New Roman" w:cs="Times New Roman"/>
          <w:b/>
          <w:sz w:val="28"/>
          <w:szCs w:val="28"/>
        </w:rPr>
      </w:pPr>
      <w:r w:rsidRPr="00990EF3">
        <w:rPr>
          <w:rFonts w:ascii="Times New Roman" w:eastAsia="Times New Roman" w:hAnsi="Times New Roman" w:cs="Times New Roman"/>
          <w:b/>
          <w:bCs/>
          <w:sz w:val="28"/>
          <w:szCs w:val="28"/>
        </w:rPr>
        <w:t>Sheila F. Davies, PhD</w:t>
      </w:r>
    </w:p>
    <w:bookmarkEnd w:id="1"/>
    <w:p w:rsidR="00990EF3" w:rsidRPr="00881C56" w:rsidRDefault="00990EF3" w:rsidP="00881C56">
      <w:pPr>
        <w:spacing w:after="0" w:line="240" w:lineRule="auto"/>
        <w:rPr>
          <w:rFonts w:ascii="Times New Roman" w:eastAsia="Times New Roman" w:hAnsi="Times New Roman" w:cs="Times New Roman"/>
          <w:b/>
          <w:sz w:val="28"/>
          <w:szCs w:val="28"/>
        </w:rPr>
      </w:pPr>
      <w:r w:rsidRPr="00881C56">
        <w:rPr>
          <w:rFonts w:ascii="Times New Roman" w:eastAsia="Times New Roman" w:hAnsi="Times New Roman" w:cs="Times New Roman"/>
          <w:b/>
          <w:iCs/>
          <w:sz w:val="28"/>
          <w:szCs w:val="28"/>
        </w:rPr>
        <w:t xml:space="preserve">Director, </w:t>
      </w:r>
      <w:r w:rsidRPr="00881C56">
        <w:rPr>
          <w:rFonts w:ascii="Times New Roman" w:eastAsia="Times New Roman" w:hAnsi="Times New Roman" w:cs="Times New Roman"/>
          <w:b/>
          <w:sz w:val="28"/>
          <w:szCs w:val="28"/>
        </w:rPr>
        <w:t>Dare County Department of Health &amp; Human Services</w:t>
      </w:r>
    </w:p>
    <w:p w:rsidR="00881C56" w:rsidRPr="00881C56" w:rsidRDefault="00881C56" w:rsidP="00881C56">
      <w:pPr>
        <w:spacing w:after="0" w:line="240" w:lineRule="auto"/>
        <w:rPr>
          <w:rFonts w:ascii="Times New Roman" w:hAnsi="Times New Roman" w:cs="Times New Roman"/>
          <w:b/>
          <w:bCs/>
          <w:sz w:val="28"/>
          <w:szCs w:val="28"/>
        </w:rPr>
      </w:pPr>
      <w:r w:rsidRPr="00881C56">
        <w:rPr>
          <w:rFonts w:ascii="Times New Roman" w:hAnsi="Times New Roman" w:cs="Times New Roman"/>
          <w:b/>
          <w:bCs/>
          <w:sz w:val="28"/>
          <w:szCs w:val="28"/>
        </w:rPr>
        <w:t>Stacie Saunders, MPH</w:t>
      </w:r>
    </w:p>
    <w:p w:rsidR="00881C56" w:rsidRPr="00881C56" w:rsidRDefault="00881C56" w:rsidP="00881C56">
      <w:pPr>
        <w:spacing w:after="0" w:line="240" w:lineRule="auto"/>
        <w:rPr>
          <w:rFonts w:ascii="Times New Roman" w:hAnsi="Times New Roman" w:cs="Times New Roman"/>
          <w:b/>
          <w:bCs/>
          <w:sz w:val="28"/>
          <w:szCs w:val="28"/>
        </w:rPr>
      </w:pPr>
      <w:r w:rsidRPr="00881C56">
        <w:rPr>
          <w:rFonts w:ascii="Times New Roman" w:hAnsi="Times New Roman" w:cs="Times New Roman"/>
          <w:b/>
          <w:bCs/>
          <w:sz w:val="28"/>
          <w:szCs w:val="28"/>
        </w:rPr>
        <w:t>Director, Alamance County Health Department</w:t>
      </w:r>
    </w:p>
    <w:p w:rsidR="00881C56" w:rsidRPr="00990EF3" w:rsidRDefault="00881C56" w:rsidP="00881C56">
      <w:pPr>
        <w:spacing w:after="0" w:line="240" w:lineRule="auto"/>
        <w:rPr>
          <w:rFonts w:ascii="Times New Roman" w:hAnsi="Times New Roman" w:cs="Times New Roman"/>
          <w:b/>
          <w:bCs/>
          <w:sz w:val="28"/>
          <w:szCs w:val="28"/>
        </w:rPr>
      </w:pPr>
      <w:r w:rsidRPr="00990EF3">
        <w:rPr>
          <w:rFonts w:ascii="Times New Roman" w:hAnsi="Times New Roman" w:cs="Times New Roman"/>
          <w:b/>
          <w:bCs/>
          <w:sz w:val="28"/>
          <w:szCs w:val="28"/>
        </w:rPr>
        <w:t>Elizabeth Tilson, MD, MPH</w:t>
      </w:r>
    </w:p>
    <w:p w:rsidR="00881C56" w:rsidRPr="00990EF3" w:rsidRDefault="00881C56" w:rsidP="00881C56">
      <w:pPr>
        <w:spacing w:after="0" w:line="240" w:lineRule="auto"/>
        <w:rPr>
          <w:rFonts w:ascii="Times New Roman" w:hAnsi="Times New Roman" w:cs="Times New Roman"/>
          <w:b/>
          <w:sz w:val="28"/>
          <w:szCs w:val="28"/>
        </w:rPr>
      </w:pPr>
      <w:r w:rsidRPr="00990EF3">
        <w:rPr>
          <w:rFonts w:ascii="Times New Roman" w:hAnsi="Times New Roman" w:cs="Times New Roman"/>
          <w:b/>
          <w:bCs/>
          <w:sz w:val="28"/>
          <w:szCs w:val="28"/>
        </w:rPr>
        <w:t>State Health Director and Chief Medical Officer, NC DHHS</w:t>
      </w:r>
    </w:p>
    <w:p w:rsidR="00990EF3" w:rsidRDefault="00990EF3" w:rsidP="00487541">
      <w:pPr>
        <w:spacing w:after="0" w:line="240" w:lineRule="auto"/>
        <w:rPr>
          <w:rFonts w:ascii="Times New Roman" w:hAnsi="Times New Roman" w:cs="Times New Roman"/>
          <w:b/>
          <w:i/>
          <w:sz w:val="28"/>
          <w:szCs w:val="28"/>
        </w:rPr>
      </w:pPr>
    </w:p>
    <w:p w:rsidR="00D74028" w:rsidRDefault="00D74028" w:rsidP="00881C56">
      <w:pPr>
        <w:spacing w:after="0" w:line="240" w:lineRule="auto"/>
        <w:rPr>
          <w:rFonts w:ascii="Times New Roman" w:hAnsi="Times New Roman" w:cs="Times New Roman"/>
          <w:b/>
          <w:i/>
          <w:sz w:val="28"/>
          <w:szCs w:val="28"/>
        </w:rPr>
      </w:pPr>
    </w:p>
    <w:p w:rsidR="00D74028" w:rsidRDefault="00D74028" w:rsidP="00881C56">
      <w:pPr>
        <w:spacing w:after="0" w:line="240" w:lineRule="auto"/>
        <w:rPr>
          <w:rFonts w:ascii="Times New Roman" w:hAnsi="Times New Roman" w:cs="Times New Roman"/>
          <w:b/>
          <w:i/>
          <w:sz w:val="28"/>
          <w:szCs w:val="28"/>
        </w:rPr>
      </w:pPr>
    </w:p>
    <w:p w:rsidR="00881C56" w:rsidRPr="0092668A" w:rsidRDefault="00881C56" w:rsidP="00881C56">
      <w:pPr>
        <w:spacing w:after="0" w:line="240" w:lineRule="auto"/>
        <w:rPr>
          <w:rFonts w:ascii="Times New Roman" w:hAnsi="Times New Roman" w:cs="Times New Roman"/>
          <w:b/>
          <w:i/>
          <w:sz w:val="28"/>
          <w:szCs w:val="28"/>
        </w:rPr>
      </w:pPr>
      <w:r w:rsidRPr="00161D57">
        <w:rPr>
          <w:rFonts w:ascii="Times New Roman" w:hAnsi="Times New Roman" w:cs="Times New Roman"/>
          <w:b/>
          <w:i/>
          <w:sz w:val="28"/>
          <w:szCs w:val="28"/>
        </w:rPr>
        <w:lastRenderedPageBreak/>
        <w:t>Healthy North Carolina 2030</w:t>
      </w:r>
    </w:p>
    <w:p w:rsidR="00642275" w:rsidRDefault="0092668A" w:rsidP="0092668A">
      <w:pPr>
        <w:spacing w:after="0" w:line="240" w:lineRule="auto"/>
        <w:rPr>
          <w:rFonts w:ascii="Times New Roman" w:hAnsi="Times New Roman" w:cs="Times New Roman"/>
          <w:b/>
          <w:bCs/>
          <w:sz w:val="28"/>
          <w:szCs w:val="28"/>
        </w:rPr>
      </w:pPr>
      <w:r w:rsidRPr="0092668A">
        <w:rPr>
          <w:rFonts w:ascii="Times New Roman" w:hAnsi="Times New Roman" w:cs="Times New Roman"/>
          <w:b/>
          <w:bCs/>
          <w:sz w:val="28"/>
          <w:szCs w:val="28"/>
        </w:rPr>
        <w:t>Elizabeth Tilson, MD, MPH</w:t>
      </w:r>
    </w:p>
    <w:p w:rsidR="0092668A" w:rsidRPr="0092668A" w:rsidRDefault="0092668A" w:rsidP="0092668A">
      <w:pPr>
        <w:spacing w:after="0" w:line="240" w:lineRule="auto"/>
        <w:rPr>
          <w:rFonts w:ascii="Times New Roman" w:hAnsi="Times New Roman" w:cs="Times New Roman"/>
          <w:b/>
          <w:sz w:val="28"/>
          <w:szCs w:val="28"/>
        </w:rPr>
      </w:pPr>
      <w:r w:rsidRPr="0092668A">
        <w:rPr>
          <w:rFonts w:ascii="Times New Roman" w:hAnsi="Times New Roman" w:cs="Times New Roman"/>
          <w:b/>
          <w:bCs/>
          <w:sz w:val="28"/>
          <w:szCs w:val="28"/>
        </w:rPr>
        <w:t>State Health Director and Chief Medical Officer</w:t>
      </w:r>
      <w:r w:rsidR="0054037A">
        <w:rPr>
          <w:rFonts w:ascii="Times New Roman" w:hAnsi="Times New Roman" w:cs="Times New Roman"/>
          <w:b/>
          <w:bCs/>
          <w:sz w:val="28"/>
          <w:szCs w:val="28"/>
        </w:rPr>
        <w:t xml:space="preserve">, </w:t>
      </w:r>
      <w:r w:rsidRPr="0092668A">
        <w:rPr>
          <w:rFonts w:ascii="Times New Roman" w:hAnsi="Times New Roman" w:cs="Times New Roman"/>
          <w:b/>
          <w:bCs/>
          <w:sz w:val="28"/>
          <w:szCs w:val="28"/>
        </w:rPr>
        <w:t xml:space="preserve">NC </w:t>
      </w:r>
      <w:r w:rsidR="0054037A">
        <w:rPr>
          <w:rFonts w:ascii="Times New Roman" w:hAnsi="Times New Roman" w:cs="Times New Roman"/>
          <w:b/>
          <w:bCs/>
          <w:sz w:val="28"/>
          <w:szCs w:val="28"/>
        </w:rPr>
        <w:t>DHHS</w:t>
      </w:r>
    </w:p>
    <w:p w:rsidR="0054037A" w:rsidRDefault="0092668A" w:rsidP="0092668A">
      <w:pPr>
        <w:spacing w:after="0" w:line="240" w:lineRule="auto"/>
        <w:rPr>
          <w:rFonts w:ascii="Times New Roman" w:hAnsi="Times New Roman" w:cs="Times New Roman"/>
          <w:b/>
          <w:bCs/>
          <w:sz w:val="28"/>
          <w:szCs w:val="28"/>
        </w:rPr>
      </w:pPr>
      <w:r w:rsidRPr="0092668A">
        <w:rPr>
          <w:rFonts w:ascii="Times New Roman" w:hAnsi="Times New Roman" w:cs="Times New Roman"/>
          <w:b/>
          <w:bCs/>
          <w:sz w:val="28"/>
          <w:szCs w:val="28"/>
        </w:rPr>
        <w:t>Adam J. Zolotor, MD, DrPH</w:t>
      </w:r>
      <w:r w:rsidR="0054037A">
        <w:rPr>
          <w:rFonts w:ascii="Times New Roman" w:hAnsi="Times New Roman" w:cs="Times New Roman"/>
          <w:b/>
          <w:bCs/>
          <w:sz w:val="28"/>
          <w:szCs w:val="28"/>
        </w:rPr>
        <w:t xml:space="preserve">, </w:t>
      </w:r>
      <w:r w:rsidRPr="0092668A">
        <w:rPr>
          <w:rFonts w:ascii="Times New Roman" w:hAnsi="Times New Roman" w:cs="Times New Roman"/>
          <w:b/>
          <w:bCs/>
          <w:sz w:val="28"/>
          <w:szCs w:val="28"/>
        </w:rPr>
        <w:t>President &amp; CEO</w:t>
      </w:r>
    </w:p>
    <w:p w:rsidR="0092668A" w:rsidRPr="0092668A" w:rsidRDefault="0092668A" w:rsidP="0092668A">
      <w:pPr>
        <w:spacing w:after="0" w:line="240" w:lineRule="auto"/>
        <w:rPr>
          <w:rFonts w:ascii="Times New Roman" w:hAnsi="Times New Roman" w:cs="Times New Roman"/>
          <w:b/>
          <w:bCs/>
          <w:sz w:val="28"/>
          <w:szCs w:val="28"/>
        </w:rPr>
      </w:pPr>
      <w:r w:rsidRPr="0092668A">
        <w:rPr>
          <w:rFonts w:ascii="Times New Roman" w:hAnsi="Times New Roman" w:cs="Times New Roman"/>
          <w:b/>
          <w:bCs/>
          <w:sz w:val="28"/>
          <w:szCs w:val="28"/>
        </w:rPr>
        <w:t>NC Institute of Medicine</w:t>
      </w:r>
    </w:p>
    <w:p w:rsidR="00D74028" w:rsidRDefault="00D74028" w:rsidP="00E07F84">
      <w:pPr>
        <w:spacing w:after="0" w:line="240" w:lineRule="auto"/>
        <w:jc w:val="center"/>
        <w:rPr>
          <w:rFonts w:ascii="Times New Roman" w:hAnsi="Times New Roman" w:cs="Times New Roman"/>
          <w:b/>
          <w:sz w:val="28"/>
          <w:szCs w:val="28"/>
        </w:rPr>
      </w:pPr>
    </w:p>
    <w:p w:rsidR="007066ED" w:rsidRPr="003C3EFA" w:rsidRDefault="002B7C0D" w:rsidP="00E07F84">
      <w:pPr>
        <w:spacing w:after="0" w:line="240" w:lineRule="auto"/>
        <w:jc w:val="center"/>
        <w:rPr>
          <w:rFonts w:ascii="Times New Roman" w:hAnsi="Times New Roman" w:cs="Times New Roman"/>
          <w:b/>
          <w:sz w:val="28"/>
          <w:szCs w:val="28"/>
        </w:rPr>
      </w:pPr>
      <w:r w:rsidRPr="003C3EFA">
        <w:rPr>
          <w:rFonts w:ascii="Times New Roman" w:hAnsi="Times New Roman" w:cs="Times New Roman"/>
          <w:b/>
          <w:sz w:val="28"/>
          <w:szCs w:val="28"/>
        </w:rPr>
        <w:t>Scheduled</w:t>
      </w:r>
      <w:r w:rsidR="00DA0367" w:rsidRPr="003C3EFA">
        <w:rPr>
          <w:rFonts w:ascii="Times New Roman" w:hAnsi="Times New Roman" w:cs="Times New Roman"/>
          <w:b/>
          <w:sz w:val="28"/>
          <w:szCs w:val="28"/>
        </w:rPr>
        <w:t xml:space="preserve"> Breakout Sessions</w:t>
      </w:r>
      <w:r w:rsidR="004373CD">
        <w:rPr>
          <w:rFonts w:ascii="Times New Roman" w:hAnsi="Times New Roman" w:cs="Times New Roman"/>
          <w:b/>
          <w:sz w:val="28"/>
          <w:szCs w:val="28"/>
        </w:rPr>
        <w:t xml:space="preserve"> on Thursday, January 23, 2020</w:t>
      </w:r>
    </w:p>
    <w:p w:rsidR="00F67078" w:rsidRPr="003C3EFA" w:rsidRDefault="00F67078" w:rsidP="004373CD">
      <w:pPr>
        <w:spacing w:after="0" w:line="240" w:lineRule="auto"/>
        <w:jc w:val="center"/>
        <w:rPr>
          <w:rFonts w:ascii="Times New Roman" w:hAnsi="Times New Roman" w:cs="Times New Roman"/>
          <w:bCs/>
          <w:sz w:val="28"/>
          <w:szCs w:val="28"/>
        </w:rPr>
      </w:pPr>
    </w:p>
    <w:p w:rsidR="00E07F84" w:rsidRDefault="00E07F84" w:rsidP="004373CD">
      <w:pPr>
        <w:spacing w:after="0" w:line="240" w:lineRule="auto"/>
        <w:rPr>
          <w:rFonts w:ascii="Times New Roman" w:hAnsi="Times New Roman" w:cs="Times New Roman"/>
          <w:sz w:val="28"/>
          <w:szCs w:val="28"/>
        </w:rPr>
      </w:pPr>
      <w:r>
        <w:rPr>
          <w:rFonts w:ascii="Times New Roman" w:hAnsi="Times New Roman" w:cs="Times New Roman"/>
          <w:sz w:val="28"/>
          <w:szCs w:val="28"/>
        </w:rPr>
        <w:t>Data for new Healthy NC 2030 Indicators</w:t>
      </w:r>
    </w:p>
    <w:p w:rsidR="00AA0714" w:rsidRDefault="00E07F84" w:rsidP="004373CD">
      <w:pPr>
        <w:spacing w:after="0" w:line="240" w:lineRule="auto"/>
        <w:rPr>
          <w:rFonts w:ascii="Times New Roman" w:hAnsi="Times New Roman" w:cs="Times New Roman"/>
          <w:sz w:val="28"/>
          <w:szCs w:val="28"/>
        </w:rPr>
      </w:pPr>
      <w:r>
        <w:rPr>
          <w:rFonts w:ascii="Times New Roman" w:hAnsi="Times New Roman" w:cs="Times New Roman"/>
          <w:sz w:val="28"/>
          <w:szCs w:val="28"/>
        </w:rPr>
        <w:t>Moving Social Determinants of Health Work to Action with Community Health Workers</w:t>
      </w:r>
    </w:p>
    <w:p w:rsidR="00E07F84" w:rsidRDefault="00E07F84" w:rsidP="004373CD">
      <w:pPr>
        <w:spacing w:after="0" w:line="240" w:lineRule="auto"/>
        <w:rPr>
          <w:rFonts w:ascii="Times New Roman" w:hAnsi="Times New Roman" w:cs="Times New Roman"/>
          <w:sz w:val="28"/>
          <w:szCs w:val="28"/>
        </w:rPr>
      </w:pPr>
      <w:r>
        <w:rPr>
          <w:rFonts w:ascii="Times New Roman" w:hAnsi="Times New Roman" w:cs="Times New Roman"/>
          <w:sz w:val="28"/>
          <w:szCs w:val="28"/>
        </w:rPr>
        <w:t>Disparities in Fetal and Infant Mortality Rates</w:t>
      </w:r>
    </w:p>
    <w:p w:rsidR="00E07F84" w:rsidRDefault="00E07F84" w:rsidP="004373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Disparities and Environmental Health </w:t>
      </w:r>
    </w:p>
    <w:p w:rsidR="00E07F84" w:rsidRDefault="00E07F84" w:rsidP="004373CD">
      <w:pPr>
        <w:spacing w:after="0" w:line="240" w:lineRule="auto"/>
        <w:rPr>
          <w:rFonts w:ascii="Times New Roman" w:hAnsi="Times New Roman" w:cs="Times New Roman"/>
          <w:sz w:val="28"/>
          <w:szCs w:val="28"/>
        </w:rPr>
      </w:pPr>
      <w:r>
        <w:rPr>
          <w:rFonts w:ascii="Times New Roman" w:hAnsi="Times New Roman" w:cs="Times New Roman"/>
          <w:sz w:val="28"/>
          <w:szCs w:val="28"/>
        </w:rPr>
        <w:t>Diabetes Management in Disparate Populations</w:t>
      </w:r>
    </w:p>
    <w:p w:rsidR="00161D57" w:rsidRPr="00161D57" w:rsidRDefault="00161D57" w:rsidP="004373CD">
      <w:pPr>
        <w:shd w:val="clear" w:color="auto" w:fill="FFFFFF"/>
        <w:spacing w:after="0" w:line="240" w:lineRule="auto"/>
        <w:rPr>
          <w:rFonts w:ascii="Times New Roman" w:hAnsi="Times New Roman" w:cs="Times New Roman"/>
          <w:bCs/>
          <w:color w:val="111111"/>
          <w:sz w:val="28"/>
          <w:szCs w:val="28"/>
        </w:rPr>
      </w:pPr>
      <w:r w:rsidRPr="00161D57">
        <w:rPr>
          <w:rFonts w:ascii="Times New Roman" w:hAnsi="Times New Roman" w:cs="Times New Roman"/>
          <w:bCs/>
          <w:color w:val="111111"/>
          <w:sz w:val="28"/>
          <w:szCs w:val="28"/>
        </w:rPr>
        <w:t>Cultural Humility and Positive Engagement with People Who Use Drugs</w:t>
      </w:r>
    </w:p>
    <w:p w:rsidR="00161D57" w:rsidRPr="00161D57" w:rsidRDefault="00161D57" w:rsidP="004373CD">
      <w:pPr>
        <w:shd w:val="clear" w:color="auto" w:fill="FFFFFF"/>
        <w:spacing w:after="0" w:line="240" w:lineRule="auto"/>
        <w:rPr>
          <w:rFonts w:ascii="Times New Roman" w:hAnsi="Times New Roman" w:cs="Times New Roman"/>
          <w:bCs/>
          <w:color w:val="111111"/>
          <w:sz w:val="28"/>
          <w:szCs w:val="28"/>
        </w:rPr>
      </w:pPr>
      <w:r w:rsidRPr="00161D57">
        <w:rPr>
          <w:rFonts w:ascii="Times New Roman" w:hAnsi="Times New Roman" w:cs="Times New Roman"/>
          <w:bCs/>
          <w:color w:val="111111"/>
          <w:sz w:val="28"/>
          <w:szCs w:val="28"/>
        </w:rPr>
        <w:t xml:space="preserve">Opioid Community Strategies: The Role of LHD for Linkages to Care </w:t>
      </w:r>
    </w:p>
    <w:p w:rsidR="00E07F84" w:rsidRDefault="00E07F84" w:rsidP="004373CD">
      <w:pPr>
        <w:spacing w:after="0" w:line="240" w:lineRule="auto"/>
        <w:rPr>
          <w:rFonts w:ascii="Times New Roman" w:hAnsi="Times New Roman" w:cs="Times New Roman"/>
          <w:sz w:val="28"/>
          <w:szCs w:val="28"/>
        </w:rPr>
      </w:pPr>
      <w:r>
        <w:rPr>
          <w:rFonts w:ascii="Times New Roman" w:hAnsi="Times New Roman" w:cs="Times New Roman"/>
          <w:sz w:val="28"/>
          <w:szCs w:val="28"/>
        </w:rPr>
        <w:t>Project No Rest, NC’s Anti-Human Trafficking Campaign</w:t>
      </w:r>
    </w:p>
    <w:p w:rsidR="00E001BD" w:rsidRPr="00E001BD" w:rsidRDefault="00E001BD" w:rsidP="004373CD">
      <w:pPr>
        <w:spacing w:after="0" w:line="240" w:lineRule="auto"/>
        <w:rPr>
          <w:rFonts w:ascii="Times New Roman" w:hAnsi="Times New Roman" w:cs="Times New Roman"/>
          <w:bCs/>
          <w:sz w:val="28"/>
          <w:szCs w:val="28"/>
        </w:rPr>
      </w:pPr>
      <w:r w:rsidRPr="00E001BD">
        <w:rPr>
          <w:rFonts w:ascii="Times New Roman" w:hAnsi="Times New Roman" w:cs="Times New Roman"/>
          <w:bCs/>
          <w:sz w:val="28"/>
          <w:szCs w:val="28"/>
        </w:rPr>
        <w:t>Cancer Incidence and Disparities at Stage at Diagnosis</w:t>
      </w:r>
    </w:p>
    <w:p w:rsidR="00E07F84" w:rsidRDefault="00E07F84" w:rsidP="004373CD">
      <w:pPr>
        <w:spacing w:after="0" w:line="240" w:lineRule="auto"/>
        <w:rPr>
          <w:rFonts w:ascii="Times New Roman" w:hAnsi="Times New Roman" w:cs="Times New Roman"/>
          <w:sz w:val="28"/>
          <w:szCs w:val="28"/>
        </w:rPr>
      </w:pPr>
      <w:r>
        <w:rPr>
          <w:rFonts w:ascii="Times New Roman" w:hAnsi="Times New Roman" w:cs="Times New Roman"/>
          <w:sz w:val="28"/>
          <w:szCs w:val="28"/>
        </w:rPr>
        <w:t>National African-American Tobacco Prevention Network (NAATPN)</w:t>
      </w:r>
    </w:p>
    <w:p w:rsidR="00E001BD" w:rsidRPr="00E001BD" w:rsidRDefault="00E001BD" w:rsidP="004373CD">
      <w:pPr>
        <w:pStyle w:val="NormalWeb"/>
        <w:rPr>
          <w:sz w:val="28"/>
          <w:szCs w:val="28"/>
        </w:rPr>
      </w:pPr>
      <w:r w:rsidRPr="00E001BD">
        <w:rPr>
          <w:sz w:val="28"/>
          <w:szCs w:val="28"/>
        </w:rPr>
        <w:t>Using Motivational Interviewing Skills to Build Support for Effective Tobacco Prevention and Control Policy</w:t>
      </w:r>
    </w:p>
    <w:p w:rsidR="003D3C89" w:rsidRDefault="003D3C89" w:rsidP="004373CD">
      <w:pPr>
        <w:spacing w:after="0" w:line="240" w:lineRule="auto"/>
        <w:rPr>
          <w:rFonts w:ascii="Times New Roman" w:hAnsi="Times New Roman" w:cs="Times New Roman"/>
          <w:sz w:val="28"/>
          <w:szCs w:val="28"/>
        </w:rPr>
      </w:pPr>
      <w:r>
        <w:rPr>
          <w:rFonts w:ascii="Times New Roman" w:hAnsi="Times New Roman" w:cs="Times New Roman"/>
          <w:sz w:val="28"/>
          <w:szCs w:val="28"/>
        </w:rPr>
        <w:t>Safe Gun Storage</w:t>
      </w:r>
      <w:r w:rsidR="00E001BD">
        <w:rPr>
          <w:rFonts w:ascii="Times New Roman" w:hAnsi="Times New Roman" w:cs="Times New Roman"/>
          <w:sz w:val="28"/>
          <w:szCs w:val="28"/>
        </w:rPr>
        <w:t xml:space="preserve"> – A Public Health Hazard for Children</w:t>
      </w:r>
    </w:p>
    <w:p w:rsidR="00E001BD" w:rsidRDefault="00E001BD" w:rsidP="004373CD">
      <w:pPr>
        <w:spacing w:after="0" w:line="240" w:lineRule="auto"/>
        <w:rPr>
          <w:rFonts w:ascii="Times New Roman" w:hAnsi="Times New Roman" w:cs="Times New Roman"/>
          <w:sz w:val="28"/>
          <w:szCs w:val="28"/>
        </w:rPr>
      </w:pPr>
      <w:r>
        <w:rPr>
          <w:rFonts w:ascii="Times New Roman" w:hAnsi="Times New Roman" w:cs="Times New Roman"/>
          <w:sz w:val="28"/>
          <w:szCs w:val="28"/>
        </w:rPr>
        <w:t>NC Office of Minority Health and Social Determinants of Health</w:t>
      </w:r>
    </w:p>
    <w:p w:rsidR="00E001BD" w:rsidRDefault="00E001BD" w:rsidP="004373CD">
      <w:pPr>
        <w:spacing w:after="0" w:line="240" w:lineRule="auto"/>
        <w:rPr>
          <w:rFonts w:ascii="Times New Roman" w:hAnsi="Times New Roman" w:cs="Times New Roman"/>
          <w:sz w:val="28"/>
          <w:szCs w:val="28"/>
        </w:rPr>
      </w:pPr>
      <w:r>
        <w:rPr>
          <w:rFonts w:ascii="Times New Roman" w:hAnsi="Times New Roman" w:cs="Times New Roman"/>
          <w:sz w:val="28"/>
          <w:szCs w:val="28"/>
        </w:rPr>
        <w:t>NC’s Perinatal Health Strategic Plan</w:t>
      </w:r>
    </w:p>
    <w:p w:rsidR="00161D57" w:rsidRPr="00E001BD" w:rsidRDefault="00161D57" w:rsidP="004373CD">
      <w:pPr>
        <w:spacing w:after="0" w:line="240" w:lineRule="auto"/>
        <w:rPr>
          <w:rFonts w:ascii="Times New Roman" w:hAnsi="Times New Roman" w:cs="Times New Roman"/>
          <w:sz w:val="28"/>
          <w:szCs w:val="28"/>
        </w:rPr>
      </w:pPr>
      <w:r w:rsidRPr="00E001BD">
        <w:rPr>
          <w:rFonts w:ascii="Times New Roman" w:hAnsi="Times New Roman" w:cs="Times New Roman"/>
          <w:bCs/>
          <w:iCs/>
          <w:sz w:val="28"/>
          <w:szCs w:val="28"/>
        </w:rPr>
        <w:t>Improving Women’s Health and Well-Being – Before, Between and Beyond Pregnancy</w:t>
      </w:r>
    </w:p>
    <w:p w:rsidR="003D3C89" w:rsidRDefault="003D3C89" w:rsidP="003D3C89">
      <w:pPr>
        <w:spacing w:after="0" w:line="240" w:lineRule="auto"/>
        <w:rPr>
          <w:rFonts w:ascii="Times New Roman" w:hAnsi="Times New Roman" w:cs="Times New Roman"/>
          <w:sz w:val="28"/>
          <w:szCs w:val="28"/>
        </w:rPr>
      </w:pPr>
    </w:p>
    <w:p w:rsidR="00B56134" w:rsidRDefault="00B56134" w:rsidP="003D3C89">
      <w:pPr>
        <w:spacing w:after="0" w:line="240" w:lineRule="auto"/>
        <w:rPr>
          <w:rFonts w:ascii="Times New Roman" w:hAnsi="Times New Roman" w:cs="Times New Roman"/>
          <w:b/>
          <w:sz w:val="28"/>
          <w:szCs w:val="28"/>
        </w:rPr>
      </w:pPr>
      <w:r w:rsidRPr="00B56134">
        <w:rPr>
          <w:rFonts w:ascii="Times New Roman" w:hAnsi="Times New Roman" w:cs="Times New Roman"/>
          <w:b/>
          <w:noProof/>
          <w:sz w:val="28"/>
          <w:szCs w:val="28"/>
        </w:rPr>
        <mc:AlternateContent>
          <mc:Choice Requires="wps">
            <w:drawing>
              <wp:anchor distT="45720" distB="45720" distL="114300" distR="114300" simplePos="0" relativeHeight="251661312" behindDoc="0" locked="0" layoutInCell="1" allowOverlap="1">
                <wp:simplePos x="0" y="0"/>
                <wp:positionH relativeFrom="page">
                  <wp:posOffset>533400</wp:posOffset>
                </wp:positionH>
                <wp:positionV relativeFrom="paragraph">
                  <wp:posOffset>122555</wp:posOffset>
                </wp:positionV>
                <wp:extent cx="4933950" cy="23336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333625"/>
                        </a:xfrm>
                        <a:prstGeom prst="rect">
                          <a:avLst/>
                        </a:prstGeom>
                        <a:solidFill>
                          <a:srgbClr val="FFFFFF"/>
                        </a:solidFill>
                        <a:ln w="38100">
                          <a:solidFill>
                            <a:srgbClr val="000000"/>
                          </a:solidFill>
                          <a:miter lim="800000"/>
                          <a:headEnd/>
                          <a:tailEnd/>
                        </a:ln>
                      </wps:spPr>
                      <wps:txbx>
                        <w:txbxContent>
                          <w:p w:rsidR="00B56134" w:rsidRPr="000E40ED" w:rsidRDefault="00B56134" w:rsidP="00B56134">
                            <w:pPr>
                              <w:jc w:val="center"/>
                              <w:rPr>
                                <w:rFonts w:ascii="Times New Roman" w:eastAsia="Times New Roman" w:hAnsi="Times New Roman" w:cs="Times New Roman"/>
                                <w:b/>
                                <w:bCs/>
                                <w:i/>
                                <w:iCs/>
                                <w:sz w:val="32"/>
                                <w:szCs w:val="32"/>
                                <w:bdr w:val="none" w:sz="0" w:space="0" w:color="auto" w:frame="1"/>
                              </w:rPr>
                            </w:pPr>
                            <w:r w:rsidRPr="000E40ED">
                              <w:rPr>
                                <w:rFonts w:ascii="Times New Roman" w:eastAsia="Times New Roman" w:hAnsi="Times New Roman" w:cs="Times New Roman"/>
                                <w:b/>
                                <w:bCs/>
                                <w:i/>
                                <w:iCs/>
                                <w:sz w:val="32"/>
                                <w:szCs w:val="32"/>
                                <w:bdr w:val="none" w:sz="0" w:space="0" w:color="auto" w:frame="1"/>
                              </w:rPr>
                              <w:t xml:space="preserve">We can make a difference!  </w:t>
                            </w:r>
                          </w:p>
                          <w:p w:rsidR="00B56134" w:rsidRPr="000E40ED" w:rsidRDefault="00B56134" w:rsidP="00B56134">
                            <w:pPr>
                              <w:jc w:val="center"/>
                              <w:rPr>
                                <w:rFonts w:ascii="Times New Roman" w:eastAsia="Times New Roman" w:hAnsi="Times New Roman" w:cs="Times New Roman"/>
                                <w:sz w:val="28"/>
                                <w:szCs w:val="28"/>
                              </w:rPr>
                            </w:pPr>
                            <w:r w:rsidRPr="000E40ED">
                              <w:rPr>
                                <w:rFonts w:ascii="Times New Roman" w:eastAsia="Times New Roman" w:hAnsi="Times New Roman" w:cs="Times New Roman"/>
                                <w:b/>
                                <w:bCs/>
                                <w:iCs/>
                                <w:sz w:val="28"/>
                                <w:szCs w:val="28"/>
                                <w:bdr w:val="none" w:sz="0" w:space="0" w:color="auto" w:frame="1"/>
                              </w:rPr>
                              <w:t>As a public health leader, join the North Carolina Division of Public Health in fighting hunger by donating to our virtual food drive today</w:t>
                            </w:r>
                            <w:r w:rsidR="00AF0689">
                              <w:rPr>
                                <w:rFonts w:ascii="Times New Roman" w:eastAsia="Times New Roman" w:hAnsi="Times New Roman" w:cs="Times New Roman"/>
                                <w:b/>
                                <w:bCs/>
                                <w:iCs/>
                                <w:sz w:val="28"/>
                                <w:szCs w:val="28"/>
                                <w:bdr w:val="none" w:sz="0" w:space="0" w:color="auto" w:frame="1"/>
                              </w:rPr>
                              <w:t>.</w:t>
                            </w:r>
                            <w:r w:rsidRPr="000E40ED">
                              <w:rPr>
                                <w:rFonts w:ascii="Times New Roman" w:eastAsia="Times New Roman" w:hAnsi="Times New Roman" w:cs="Times New Roman"/>
                                <w:b/>
                                <w:bCs/>
                                <w:iCs/>
                                <w:sz w:val="28"/>
                                <w:szCs w:val="28"/>
                                <w:bdr w:val="none" w:sz="0" w:space="0" w:color="auto" w:frame="1"/>
                              </w:rPr>
                              <w:t xml:space="preserve"> at </w:t>
                            </w:r>
                            <w:hyperlink r:id="rId7" w:history="1">
                              <w:r w:rsidRPr="000E40ED">
                                <w:rPr>
                                  <w:rFonts w:ascii="Times New Roman" w:eastAsia="Times New Roman" w:hAnsi="Times New Roman" w:cs="Times New Roman"/>
                                  <w:b/>
                                  <w:bCs/>
                                  <w:sz w:val="28"/>
                                  <w:szCs w:val="28"/>
                                  <w:u w:val="single"/>
                                  <w:bdr w:val="none" w:sz="0" w:space="0" w:color="auto" w:frame="1"/>
                                </w:rPr>
                                <w:t>http://www.foodbankcenc.org/goto/PublicHealthLeaders</w:t>
                              </w:r>
                            </w:hyperlink>
                          </w:p>
                          <w:p w:rsidR="00B56134" w:rsidRPr="00B56134" w:rsidRDefault="00B56134" w:rsidP="00B56134">
                            <w:pPr>
                              <w:spacing w:after="0" w:line="240" w:lineRule="auto"/>
                              <w:jc w:val="center"/>
                              <w:rPr>
                                <w:rFonts w:ascii="Times New Roman" w:eastAsia="Times New Roman" w:hAnsi="Times New Roman" w:cs="Times New Roman"/>
                                <w:sz w:val="28"/>
                                <w:szCs w:val="28"/>
                              </w:rPr>
                            </w:pPr>
                            <w:r w:rsidRPr="00B56134">
                              <w:rPr>
                                <w:rFonts w:ascii="Times New Roman" w:eastAsia="Times New Roman" w:hAnsi="Times New Roman" w:cs="Times New Roman"/>
                                <w:b/>
                                <w:bCs/>
                                <w:i/>
                                <w:iCs/>
                                <w:sz w:val="28"/>
                                <w:szCs w:val="28"/>
                                <w:bdr w:val="none" w:sz="0" w:space="0" w:color="auto" w:frame="1"/>
                              </w:rPr>
                              <w:t> </w:t>
                            </w:r>
                          </w:p>
                          <w:p w:rsidR="00B56134" w:rsidRPr="00B56134" w:rsidRDefault="00B56134" w:rsidP="00B56134">
                            <w:pPr>
                              <w:spacing w:after="0" w:line="240" w:lineRule="auto"/>
                              <w:jc w:val="center"/>
                              <w:rPr>
                                <w:rFonts w:ascii="Times New Roman" w:eastAsia="Times New Roman" w:hAnsi="Times New Roman" w:cs="Times New Roman"/>
                                <w:sz w:val="28"/>
                                <w:szCs w:val="28"/>
                              </w:rPr>
                            </w:pPr>
                            <w:r w:rsidRPr="00B56134">
                              <w:rPr>
                                <w:rFonts w:ascii="Times New Roman" w:eastAsia="Times New Roman" w:hAnsi="Times New Roman" w:cs="Times New Roman"/>
                                <w:b/>
                                <w:bCs/>
                                <w:iCs/>
                                <w:sz w:val="28"/>
                                <w:szCs w:val="28"/>
                                <w:bdr w:val="none" w:sz="0" w:space="0" w:color="auto" w:frame="1"/>
                              </w:rPr>
                              <w:t>We will also be hosting an onsite food drive during the conference January 23-24, 2020.  We hope you will join us!</w:t>
                            </w:r>
                          </w:p>
                          <w:p w:rsidR="00B56134" w:rsidRDefault="00B56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9.65pt;width:388.5pt;height:183.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BWKQIAAE8EAAAOAAAAZHJzL2Uyb0RvYy54bWysVNtu2zAMfR+wfxD0vtixkz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" strokeweight="3pt">
                <v:textbox>
                  <w:txbxContent>
                    <w:p w:rsidR="00B56134" w:rsidRPr="000E40ED" w:rsidRDefault="00B56134" w:rsidP="00B56134">
                      <w:pPr>
                        <w:jc w:val="center"/>
                        <w:rPr>
                          <w:rFonts w:ascii="Times New Roman" w:eastAsia="Times New Roman" w:hAnsi="Times New Roman" w:cs="Times New Roman"/>
                          <w:b/>
                          <w:bCs/>
                          <w:i/>
                          <w:iCs/>
                          <w:sz w:val="32"/>
                          <w:szCs w:val="32"/>
                          <w:bdr w:val="none" w:sz="0" w:space="0" w:color="auto" w:frame="1"/>
                        </w:rPr>
                      </w:pPr>
                      <w:r w:rsidRPr="000E40ED">
                        <w:rPr>
                          <w:rFonts w:ascii="Times New Roman" w:eastAsia="Times New Roman" w:hAnsi="Times New Roman" w:cs="Times New Roman"/>
                          <w:b/>
                          <w:bCs/>
                          <w:i/>
                          <w:iCs/>
                          <w:sz w:val="32"/>
                          <w:szCs w:val="32"/>
                          <w:bdr w:val="none" w:sz="0" w:space="0" w:color="auto" w:frame="1"/>
                        </w:rPr>
                        <w:t xml:space="preserve">We can make a difference!  </w:t>
                      </w:r>
                    </w:p>
                    <w:p w:rsidR="00B56134" w:rsidRPr="000E40ED" w:rsidRDefault="00B56134" w:rsidP="00B56134">
                      <w:pPr>
                        <w:jc w:val="center"/>
                        <w:rPr>
                          <w:rFonts w:ascii="Times New Roman" w:eastAsia="Times New Roman" w:hAnsi="Times New Roman" w:cs="Times New Roman"/>
                          <w:sz w:val="28"/>
                          <w:szCs w:val="28"/>
                        </w:rPr>
                      </w:pPr>
                      <w:r w:rsidRPr="000E40ED">
                        <w:rPr>
                          <w:rFonts w:ascii="Times New Roman" w:eastAsia="Times New Roman" w:hAnsi="Times New Roman" w:cs="Times New Roman"/>
                          <w:b/>
                          <w:bCs/>
                          <w:iCs/>
                          <w:sz w:val="28"/>
                          <w:szCs w:val="28"/>
                          <w:bdr w:val="none" w:sz="0" w:space="0" w:color="auto" w:frame="1"/>
                        </w:rPr>
                        <w:t>As a public health leader, join the North Carolina Division of Public Health in fighting hunger by donating to our virtual food drive today</w:t>
                      </w:r>
                      <w:r w:rsidR="00AF0689">
                        <w:rPr>
                          <w:rFonts w:ascii="Times New Roman" w:eastAsia="Times New Roman" w:hAnsi="Times New Roman" w:cs="Times New Roman"/>
                          <w:b/>
                          <w:bCs/>
                          <w:iCs/>
                          <w:sz w:val="28"/>
                          <w:szCs w:val="28"/>
                          <w:bdr w:val="none" w:sz="0" w:space="0" w:color="auto" w:frame="1"/>
                        </w:rPr>
                        <w:t>.</w:t>
                      </w:r>
                      <w:r w:rsidRPr="000E40ED">
                        <w:rPr>
                          <w:rFonts w:ascii="Times New Roman" w:eastAsia="Times New Roman" w:hAnsi="Times New Roman" w:cs="Times New Roman"/>
                          <w:b/>
                          <w:bCs/>
                          <w:iCs/>
                          <w:sz w:val="28"/>
                          <w:szCs w:val="28"/>
                          <w:bdr w:val="none" w:sz="0" w:space="0" w:color="auto" w:frame="1"/>
                        </w:rPr>
                        <w:t xml:space="preserve"> at </w:t>
                      </w:r>
                      <w:hyperlink r:id="rId8" w:history="1">
                        <w:r w:rsidRPr="000E40ED">
                          <w:rPr>
                            <w:rFonts w:ascii="Times New Roman" w:eastAsia="Times New Roman" w:hAnsi="Times New Roman" w:cs="Times New Roman"/>
                            <w:b/>
                            <w:bCs/>
                            <w:sz w:val="28"/>
                            <w:szCs w:val="28"/>
                            <w:u w:val="single"/>
                            <w:bdr w:val="none" w:sz="0" w:space="0" w:color="auto" w:frame="1"/>
                          </w:rPr>
                          <w:t>http://www.foodbankcenc.org/goto/PublicHealthLeaders</w:t>
                        </w:r>
                      </w:hyperlink>
                    </w:p>
                    <w:p w:rsidR="00B56134" w:rsidRPr="00B56134" w:rsidRDefault="00B56134" w:rsidP="00B56134">
                      <w:pPr>
                        <w:spacing w:after="0" w:line="240" w:lineRule="auto"/>
                        <w:jc w:val="center"/>
                        <w:rPr>
                          <w:rFonts w:ascii="Times New Roman" w:eastAsia="Times New Roman" w:hAnsi="Times New Roman" w:cs="Times New Roman"/>
                          <w:sz w:val="28"/>
                          <w:szCs w:val="28"/>
                        </w:rPr>
                      </w:pPr>
                      <w:r w:rsidRPr="00B56134">
                        <w:rPr>
                          <w:rFonts w:ascii="Times New Roman" w:eastAsia="Times New Roman" w:hAnsi="Times New Roman" w:cs="Times New Roman"/>
                          <w:b/>
                          <w:bCs/>
                          <w:i/>
                          <w:iCs/>
                          <w:sz w:val="28"/>
                          <w:szCs w:val="28"/>
                          <w:bdr w:val="none" w:sz="0" w:space="0" w:color="auto" w:frame="1"/>
                        </w:rPr>
                        <w:t> </w:t>
                      </w:r>
                    </w:p>
                    <w:p w:rsidR="00B56134" w:rsidRPr="00B56134" w:rsidRDefault="00B56134" w:rsidP="00B56134">
                      <w:pPr>
                        <w:spacing w:after="0" w:line="240" w:lineRule="auto"/>
                        <w:jc w:val="center"/>
                        <w:rPr>
                          <w:rFonts w:ascii="Times New Roman" w:eastAsia="Times New Roman" w:hAnsi="Times New Roman" w:cs="Times New Roman"/>
                          <w:sz w:val="28"/>
                          <w:szCs w:val="28"/>
                        </w:rPr>
                      </w:pPr>
                      <w:r w:rsidRPr="00B56134">
                        <w:rPr>
                          <w:rFonts w:ascii="Times New Roman" w:eastAsia="Times New Roman" w:hAnsi="Times New Roman" w:cs="Times New Roman"/>
                          <w:b/>
                          <w:bCs/>
                          <w:iCs/>
                          <w:sz w:val="28"/>
                          <w:szCs w:val="28"/>
                          <w:bdr w:val="none" w:sz="0" w:space="0" w:color="auto" w:frame="1"/>
                        </w:rPr>
                        <w:t>We will also be hosting an onsite food drive during the conference January 23-24, 2020.  We hope you will join us!</w:t>
                      </w:r>
                    </w:p>
                    <w:p w:rsidR="00B56134" w:rsidRDefault="00B56134"/>
                  </w:txbxContent>
                </v:textbox>
                <w10:wrap type="square" anchorx="page"/>
              </v:shape>
            </w:pict>
          </mc:Fallback>
        </mc:AlternateContent>
      </w:r>
    </w:p>
    <w:p w:rsidR="003D3C89" w:rsidRPr="000E40ED" w:rsidRDefault="003D3C89" w:rsidP="003D3C89">
      <w:pPr>
        <w:spacing w:after="0" w:line="240" w:lineRule="auto"/>
        <w:rPr>
          <w:rFonts w:ascii="Times New Roman" w:hAnsi="Times New Roman" w:cs="Times New Roman"/>
          <w:b/>
          <w:sz w:val="28"/>
          <w:szCs w:val="28"/>
        </w:rPr>
      </w:pPr>
      <w:r w:rsidRPr="000E40ED">
        <w:rPr>
          <w:rFonts w:ascii="Times New Roman" w:hAnsi="Times New Roman" w:cs="Times New Roman"/>
          <w:b/>
          <w:sz w:val="28"/>
          <w:szCs w:val="28"/>
        </w:rPr>
        <w:t xml:space="preserve">The 2020 Public Health Leaders’ Conference will include equity related poster presentations and a </w:t>
      </w:r>
      <w:r w:rsidR="00153A24" w:rsidRPr="000E40ED">
        <w:rPr>
          <w:rFonts w:ascii="Times New Roman" w:hAnsi="Times New Roman" w:cs="Times New Roman"/>
          <w:b/>
          <w:sz w:val="28"/>
          <w:szCs w:val="28"/>
        </w:rPr>
        <w:t>Food Drive P</w:t>
      </w:r>
      <w:r w:rsidRPr="000E40ED">
        <w:rPr>
          <w:rFonts w:ascii="Times New Roman" w:hAnsi="Times New Roman" w:cs="Times New Roman"/>
          <w:b/>
          <w:sz w:val="28"/>
          <w:szCs w:val="28"/>
        </w:rPr>
        <w:t>roject in which registrants can participate.</w:t>
      </w:r>
    </w:p>
    <w:p w:rsidR="00B56134" w:rsidRDefault="00B56134" w:rsidP="003D3C89">
      <w:pPr>
        <w:spacing w:after="0" w:line="240" w:lineRule="auto"/>
        <w:rPr>
          <w:rFonts w:ascii="Times New Roman" w:hAnsi="Times New Roman" w:cs="Times New Roman"/>
          <w:b/>
          <w:sz w:val="28"/>
          <w:szCs w:val="28"/>
        </w:rPr>
      </w:pPr>
    </w:p>
    <w:p w:rsidR="00B56134" w:rsidRDefault="00B56134" w:rsidP="003D3C89">
      <w:pPr>
        <w:spacing w:after="0" w:line="240" w:lineRule="auto"/>
        <w:rPr>
          <w:rFonts w:ascii="Times New Roman" w:hAnsi="Times New Roman" w:cs="Times New Roman"/>
          <w:b/>
          <w:sz w:val="28"/>
          <w:szCs w:val="28"/>
        </w:rPr>
      </w:pPr>
    </w:p>
    <w:p w:rsidR="004373CD" w:rsidRDefault="00B56134" w:rsidP="003D3C89">
      <w:pPr>
        <w:spacing w:after="0" w:line="240" w:lineRule="auto"/>
        <w:rPr>
          <w:rFonts w:ascii="Times New Roman" w:hAnsi="Times New Roman" w:cs="Times New Roman"/>
          <w:b/>
          <w:sz w:val="28"/>
          <w:szCs w:val="28"/>
        </w:rPr>
      </w:pPr>
      <w:r>
        <w:rPr>
          <w:rFonts w:ascii="Times New Roman" w:hAnsi="Times New Roman" w:cs="Times New Roman"/>
          <w:noProof/>
          <w:sz w:val="28"/>
          <w:szCs w:val="28"/>
        </w:rPr>
        <w:lastRenderedPageBreak/>
        <mc:AlternateContent>
          <mc:Choice Requires="wps">
            <w:drawing>
              <wp:anchor distT="45720" distB="45720" distL="114300" distR="114300" simplePos="0" relativeHeight="251659264" behindDoc="0" locked="0" layoutInCell="1" allowOverlap="1" wp14:anchorId="150E68A0" wp14:editId="64D08F13">
                <wp:simplePos x="0" y="0"/>
                <wp:positionH relativeFrom="margin">
                  <wp:align>left</wp:align>
                </wp:positionH>
                <wp:positionV relativeFrom="paragraph">
                  <wp:posOffset>380365</wp:posOffset>
                </wp:positionV>
                <wp:extent cx="6629400" cy="3086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86100"/>
                        </a:xfrm>
                        <a:prstGeom prst="rect">
                          <a:avLst/>
                        </a:prstGeom>
                        <a:solidFill>
                          <a:srgbClr val="FFFFFF"/>
                        </a:solidFill>
                        <a:ln w="38100">
                          <a:solidFill>
                            <a:srgbClr val="000000"/>
                          </a:solidFill>
                          <a:miter lim="800000"/>
                          <a:headEnd/>
                          <a:tailEnd/>
                        </a:ln>
                      </wps:spPr>
                      <wps:txbx>
                        <w:txbxContent>
                          <w:p w:rsidR="004373CD" w:rsidRPr="00AF0689" w:rsidRDefault="00D74028" w:rsidP="004373CD">
                            <w:pPr>
                              <w:spacing w:after="0" w:line="240" w:lineRule="auto"/>
                              <w:jc w:val="center"/>
                              <w:rPr>
                                <w:rFonts w:ascii="Times New Roman" w:hAnsi="Times New Roman" w:cs="Times New Roman"/>
                                <w:b/>
                                <w:sz w:val="30"/>
                                <w:szCs w:val="30"/>
                              </w:rPr>
                            </w:pPr>
                            <w:r w:rsidRPr="00AF0689">
                              <w:rPr>
                                <w:rFonts w:ascii="Times New Roman" w:hAnsi="Times New Roman" w:cs="Times New Roman"/>
                                <w:b/>
                                <w:sz w:val="30"/>
                                <w:szCs w:val="30"/>
                              </w:rPr>
                              <w:t xml:space="preserve">Special </w:t>
                            </w:r>
                            <w:r w:rsidR="004373CD" w:rsidRPr="00AF0689">
                              <w:rPr>
                                <w:rFonts w:ascii="Times New Roman" w:hAnsi="Times New Roman" w:cs="Times New Roman"/>
                                <w:b/>
                                <w:sz w:val="30"/>
                                <w:szCs w:val="30"/>
                              </w:rPr>
                              <w:t>Post Conference Workshop – All Registrants Invited!</w:t>
                            </w:r>
                          </w:p>
                          <w:p w:rsidR="004373CD" w:rsidRPr="00AF0689" w:rsidRDefault="004373CD" w:rsidP="004373CD">
                            <w:pPr>
                              <w:spacing w:after="0" w:line="240" w:lineRule="auto"/>
                              <w:jc w:val="center"/>
                              <w:rPr>
                                <w:rFonts w:ascii="Times New Roman" w:hAnsi="Times New Roman" w:cs="Times New Roman"/>
                                <w:b/>
                                <w:sz w:val="30"/>
                                <w:szCs w:val="30"/>
                              </w:rPr>
                            </w:pPr>
                            <w:r w:rsidRPr="00AF0689">
                              <w:rPr>
                                <w:rFonts w:ascii="Times New Roman" w:hAnsi="Times New Roman" w:cs="Times New Roman"/>
                                <w:b/>
                                <w:sz w:val="30"/>
                                <w:szCs w:val="30"/>
                              </w:rPr>
                              <w:t>Friday, January 24, 2020, 12:30 – 1:30 pm</w:t>
                            </w:r>
                          </w:p>
                          <w:p w:rsidR="00B56134" w:rsidRPr="00AF0689" w:rsidRDefault="00B56134" w:rsidP="004373CD">
                            <w:pPr>
                              <w:spacing w:after="0" w:line="240" w:lineRule="auto"/>
                              <w:jc w:val="center"/>
                              <w:rPr>
                                <w:rFonts w:ascii="Times New Roman" w:hAnsi="Times New Roman" w:cs="Times New Roman"/>
                                <w:b/>
                                <w:sz w:val="30"/>
                                <w:szCs w:val="30"/>
                              </w:rPr>
                            </w:pPr>
                          </w:p>
                          <w:p w:rsidR="004373CD" w:rsidRPr="00AF0689" w:rsidRDefault="004373CD" w:rsidP="004373CD">
                            <w:pPr>
                              <w:autoSpaceDE w:val="0"/>
                              <w:autoSpaceDN w:val="0"/>
                              <w:adjustRightInd w:val="0"/>
                              <w:spacing w:after="0" w:line="240" w:lineRule="auto"/>
                              <w:jc w:val="center"/>
                              <w:rPr>
                                <w:rFonts w:ascii="Times New Roman" w:hAnsi="Times New Roman" w:cs="Times New Roman"/>
                                <w:b/>
                                <w:bCs/>
                                <w:sz w:val="36"/>
                                <w:szCs w:val="36"/>
                              </w:rPr>
                            </w:pPr>
                            <w:r w:rsidRPr="00AF0689">
                              <w:rPr>
                                <w:rFonts w:ascii="Times New Roman" w:hAnsi="Times New Roman" w:cs="Times New Roman"/>
                                <w:b/>
                                <w:bCs/>
                                <w:sz w:val="36"/>
                                <w:szCs w:val="36"/>
                              </w:rPr>
                              <w:t>Implicit Bias: Aware is Only Half Way There, What’s Next?</w:t>
                            </w:r>
                          </w:p>
                          <w:p w:rsidR="004373CD" w:rsidRPr="00AF0689" w:rsidRDefault="004373CD" w:rsidP="004373CD">
                            <w:pPr>
                              <w:rPr>
                                <w:rFonts w:ascii="Times New Roman" w:eastAsia="Calibri" w:hAnsi="Times New Roman" w:cs="Times New Roman"/>
                                <w:b/>
                                <w:sz w:val="26"/>
                                <w:szCs w:val="26"/>
                              </w:rPr>
                            </w:pPr>
                          </w:p>
                          <w:p w:rsidR="004373CD" w:rsidRPr="00AF0689" w:rsidRDefault="004373CD" w:rsidP="004373CD">
                            <w:pPr>
                              <w:spacing w:after="0" w:line="240" w:lineRule="auto"/>
                              <w:rPr>
                                <w:rFonts w:ascii="Times New Roman" w:eastAsia="Calibri" w:hAnsi="Times New Roman" w:cs="Times New Roman"/>
                                <w:b/>
                                <w:sz w:val="26"/>
                                <w:szCs w:val="26"/>
                              </w:rPr>
                            </w:pPr>
                            <w:r w:rsidRPr="00AF0689">
                              <w:rPr>
                                <w:rFonts w:ascii="Times New Roman" w:eastAsia="Calibri" w:hAnsi="Times New Roman" w:cs="Times New Roman"/>
                                <w:b/>
                                <w:sz w:val="26"/>
                                <w:szCs w:val="26"/>
                              </w:rPr>
                              <w:t xml:space="preserve">Rosemarie Allen, MEd </w:t>
                            </w:r>
                          </w:p>
                          <w:p w:rsidR="004373CD" w:rsidRPr="00AF0689" w:rsidRDefault="004373CD" w:rsidP="004373CD">
                            <w:pPr>
                              <w:spacing w:after="0" w:line="240" w:lineRule="auto"/>
                              <w:rPr>
                                <w:rFonts w:ascii="Times New Roman" w:eastAsia="Arial" w:hAnsi="Times New Roman" w:cs="Times New Roman"/>
                                <w:b/>
                              </w:rPr>
                            </w:pPr>
                            <w:r w:rsidRPr="00AF0689">
                              <w:rPr>
                                <w:rFonts w:ascii="Times New Roman" w:eastAsia="Calibri" w:hAnsi="Times New Roman" w:cs="Times New Roman"/>
                                <w:b/>
                                <w:sz w:val="26"/>
                                <w:szCs w:val="26"/>
                              </w:rPr>
                              <w:t>A</w:t>
                            </w:r>
                            <w:r w:rsidRPr="00AF0689">
                              <w:rPr>
                                <w:rFonts w:ascii="Times New Roman" w:hAnsi="Times New Roman" w:cs="Times New Roman"/>
                                <w:b/>
                                <w:sz w:val="26"/>
                                <w:szCs w:val="26"/>
                              </w:rPr>
                              <w:t>ssociate</w:t>
                            </w:r>
                            <w:r w:rsidRPr="00AF0689">
                              <w:rPr>
                                <w:rFonts w:ascii="Times New Roman" w:eastAsia="Arial" w:hAnsi="Times New Roman" w:cs="Times New Roman"/>
                                <w:b/>
                                <w:sz w:val="26"/>
                                <w:szCs w:val="26"/>
                              </w:rPr>
                              <w:t xml:space="preserve"> Professor, School of Education, Metropolitan State University of Denver</w:t>
                            </w:r>
                            <w:r w:rsidRPr="00AF0689">
                              <w:rPr>
                                <w:rFonts w:ascii="Times New Roman" w:eastAsia="Calibri" w:hAnsi="Times New Roman" w:cs="Times New Roman"/>
                                <w:b/>
                              </w:rPr>
                              <w:t xml:space="preserve"> </w:t>
                            </w:r>
                          </w:p>
                          <w:p w:rsidR="00B56134" w:rsidRPr="00AF0689" w:rsidRDefault="00B56134" w:rsidP="004373CD">
                            <w:pPr>
                              <w:autoSpaceDE w:val="0"/>
                              <w:autoSpaceDN w:val="0"/>
                              <w:adjustRightInd w:val="0"/>
                              <w:spacing w:after="0" w:line="240" w:lineRule="auto"/>
                              <w:rPr>
                                <w:rFonts w:ascii="Times New Roman" w:hAnsi="Times New Roman" w:cs="Times New Roman"/>
                                <w:sz w:val="26"/>
                                <w:szCs w:val="26"/>
                              </w:rPr>
                            </w:pPr>
                          </w:p>
                          <w:p w:rsidR="004373CD" w:rsidRPr="00AF0689" w:rsidRDefault="004373CD" w:rsidP="004373CD">
                            <w:pPr>
                              <w:autoSpaceDE w:val="0"/>
                              <w:autoSpaceDN w:val="0"/>
                              <w:adjustRightInd w:val="0"/>
                              <w:spacing w:after="0" w:line="240" w:lineRule="auto"/>
                              <w:rPr>
                                <w:rFonts w:ascii="Times New Roman" w:eastAsia="Arial" w:hAnsi="Times New Roman" w:cs="Times New Roman"/>
                                <w:b/>
                                <w:sz w:val="26"/>
                                <w:szCs w:val="26"/>
                              </w:rPr>
                            </w:pPr>
                            <w:r w:rsidRPr="00AF0689">
                              <w:rPr>
                                <w:rFonts w:ascii="Times New Roman" w:hAnsi="Times New Roman" w:cs="Times New Roman"/>
                                <w:sz w:val="26"/>
                                <w:szCs w:val="26"/>
                              </w:rPr>
                              <w:t>Implicit biases are unconscious and outside an individual’s awareness. These biases impact decision making and influence interactions and behaviors toward others. Promising practices and proven strategies that reduce bias will be presented and stressful situations that are most likely to be influenced by implicit bias will be discussed.</w:t>
                            </w:r>
                          </w:p>
                          <w:p w:rsidR="004373CD" w:rsidRPr="00C13318" w:rsidRDefault="004373CD" w:rsidP="004373CD">
                            <w:pPr>
                              <w:jc w:val="center"/>
                              <w:rPr>
                                <w:rFonts w:ascii="Calibri" w:hAnsi="Calibri" w:cs="Arial"/>
                                <w:b/>
                                <w:color w:val="FF000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E68A0" id="Text Box 1" o:spid="_x0000_s1027" type="#_x0000_t202" style="position:absolute;margin-left:0;margin-top:29.95pt;width:522pt;height:24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" strokeweight="3pt">
                <v:textbox>
                  <w:txbxContent>
                    <w:p w:rsidR="004373CD" w:rsidRPr="00AF0689" w:rsidRDefault="00D74028" w:rsidP="004373CD">
                      <w:pPr>
                        <w:spacing w:after="0" w:line="240" w:lineRule="auto"/>
                        <w:jc w:val="center"/>
                        <w:rPr>
                          <w:rFonts w:ascii="Times New Roman" w:hAnsi="Times New Roman" w:cs="Times New Roman"/>
                          <w:b/>
                          <w:sz w:val="30"/>
                          <w:szCs w:val="30"/>
                        </w:rPr>
                      </w:pPr>
                      <w:r w:rsidRPr="00AF0689">
                        <w:rPr>
                          <w:rFonts w:ascii="Times New Roman" w:hAnsi="Times New Roman" w:cs="Times New Roman"/>
                          <w:b/>
                          <w:sz w:val="30"/>
                          <w:szCs w:val="30"/>
                        </w:rPr>
                        <w:t xml:space="preserve">Special </w:t>
                      </w:r>
                      <w:r w:rsidR="004373CD" w:rsidRPr="00AF0689">
                        <w:rPr>
                          <w:rFonts w:ascii="Times New Roman" w:hAnsi="Times New Roman" w:cs="Times New Roman"/>
                          <w:b/>
                          <w:sz w:val="30"/>
                          <w:szCs w:val="30"/>
                        </w:rPr>
                        <w:t>Post Conference Workshop – All Registrants Invited!</w:t>
                      </w:r>
                    </w:p>
                    <w:p w:rsidR="004373CD" w:rsidRPr="00AF0689" w:rsidRDefault="004373CD" w:rsidP="004373CD">
                      <w:pPr>
                        <w:spacing w:after="0" w:line="240" w:lineRule="auto"/>
                        <w:jc w:val="center"/>
                        <w:rPr>
                          <w:rFonts w:ascii="Times New Roman" w:hAnsi="Times New Roman" w:cs="Times New Roman"/>
                          <w:b/>
                          <w:sz w:val="30"/>
                          <w:szCs w:val="30"/>
                        </w:rPr>
                      </w:pPr>
                      <w:r w:rsidRPr="00AF0689">
                        <w:rPr>
                          <w:rFonts w:ascii="Times New Roman" w:hAnsi="Times New Roman" w:cs="Times New Roman"/>
                          <w:b/>
                          <w:sz w:val="30"/>
                          <w:szCs w:val="30"/>
                        </w:rPr>
                        <w:t>Friday, January 24, 2020, 12:30 – 1:30 pm</w:t>
                      </w:r>
                    </w:p>
                    <w:p w:rsidR="00B56134" w:rsidRPr="00AF0689" w:rsidRDefault="00B56134" w:rsidP="004373CD">
                      <w:pPr>
                        <w:spacing w:after="0" w:line="240" w:lineRule="auto"/>
                        <w:jc w:val="center"/>
                        <w:rPr>
                          <w:rFonts w:ascii="Times New Roman" w:hAnsi="Times New Roman" w:cs="Times New Roman"/>
                          <w:b/>
                          <w:sz w:val="30"/>
                          <w:szCs w:val="30"/>
                        </w:rPr>
                      </w:pPr>
                    </w:p>
                    <w:p w:rsidR="004373CD" w:rsidRPr="00AF0689" w:rsidRDefault="004373CD" w:rsidP="004373CD">
                      <w:pPr>
                        <w:autoSpaceDE w:val="0"/>
                        <w:autoSpaceDN w:val="0"/>
                        <w:adjustRightInd w:val="0"/>
                        <w:spacing w:after="0" w:line="240" w:lineRule="auto"/>
                        <w:jc w:val="center"/>
                        <w:rPr>
                          <w:rFonts w:ascii="Times New Roman" w:hAnsi="Times New Roman" w:cs="Times New Roman"/>
                          <w:b/>
                          <w:bCs/>
                          <w:sz w:val="36"/>
                          <w:szCs w:val="36"/>
                        </w:rPr>
                      </w:pPr>
                      <w:r w:rsidRPr="00AF0689">
                        <w:rPr>
                          <w:rFonts w:ascii="Times New Roman" w:hAnsi="Times New Roman" w:cs="Times New Roman"/>
                          <w:b/>
                          <w:bCs/>
                          <w:sz w:val="36"/>
                          <w:szCs w:val="36"/>
                        </w:rPr>
                        <w:t>Implicit Bias: Aware is Only Half Way There, What’s Next?</w:t>
                      </w:r>
                    </w:p>
                    <w:p w:rsidR="004373CD" w:rsidRPr="00AF0689" w:rsidRDefault="004373CD" w:rsidP="004373CD">
                      <w:pPr>
                        <w:rPr>
                          <w:rFonts w:ascii="Times New Roman" w:eastAsia="Calibri" w:hAnsi="Times New Roman" w:cs="Times New Roman"/>
                          <w:b/>
                          <w:sz w:val="26"/>
                          <w:szCs w:val="26"/>
                        </w:rPr>
                      </w:pPr>
                    </w:p>
                    <w:p w:rsidR="004373CD" w:rsidRPr="00AF0689" w:rsidRDefault="004373CD" w:rsidP="004373CD">
                      <w:pPr>
                        <w:spacing w:after="0" w:line="240" w:lineRule="auto"/>
                        <w:rPr>
                          <w:rFonts w:ascii="Times New Roman" w:eastAsia="Calibri" w:hAnsi="Times New Roman" w:cs="Times New Roman"/>
                          <w:b/>
                          <w:sz w:val="26"/>
                          <w:szCs w:val="26"/>
                        </w:rPr>
                      </w:pPr>
                      <w:r w:rsidRPr="00AF0689">
                        <w:rPr>
                          <w:rFonts w:ascii="Times New Roman" w:eastAsia="Calibri" w:hAnsi="Times New Roman" w:cs="Times New Roman"/>
                          <w:b/>
                          <w:sz w:val="26"/>
                          <w:szCs w:val="26"/>
                        </w:rPr>
                        <w:t xml:space="preserve">Rosemarie Allen, MEd </w:t>
                      </w:r>
                    </w:p>
                    <w:p w:rsidR="004373CD" w:rsidRPr="00AF0689" w:rsidRDefault="004373CD" w:rsidP="004373CD">
                      <w:pPr>
                        <w:spacing w:after="0" w:line="240" w:lineRule="auto"/>
                        <w:rPr>
                          <w:rFonts w:ascii="Times New Roman" w:eastAsia="Arial" w:hAnsi="Times New Roman" w:cs="Times New Roman"/>
                          <w:b/>
                        </w:rPr>
                      </w:pPr>
                      <w:r w:rsidRPr="00AF0689">
                        <w:rPr>
                          <w:rFonts w:ascii="Times New Roman" w:eastAsia="Calibri" w:hAnsi="Times New Roman" w:cs="Times New Roman"/>
                          <w:b/>
                          <w:sz w:val="26"/>
                          <w:szCs w:val="26"/>
                        </w:rPr>
                        <w:t>A</w:t>
                      </w:r>
                      <w:r w:rsidRPr="00AF0689">
                        <w:rPr>
                          <w:rFonts w:ascii="Times New Roman" w:hAnsi="Times New Roman" w:cs="Times New Roman"/>
                          <w:b/>
                          <w:sz w:val="26"/>
                          <w:szCs w:val="26"/>
                        </w:rPr>
                        <w:t>ssociate</w:t>
                      </w:r>
                      <w:r w:rsidRPr="00AF0689">
                        <w:rPr>
                          <w:rFonts w:ascii="Times New Roman" w:eastAsia="Arial" w:hAnsi="Times New Roman" w:cs="Times New Roman"/>
                          <w:b/>
                          <w:sz w:val="26"/>
                          <w:szCs w:val="26"/>
                        </w:rPr>
                        <w:t xml:space="preserve"> Professor, School of Education, Metropolitan State University of Denver</w:t>
                      </w:r>
                      <w:r w:rsidRPr="00AF0689">
                        <w:rPr>
                          <w:rFonts w:ascii="Times New Roman" w:eastAsia="Calibri" w:hAnsi="Times New Roman" w:cs="Times New Roman"/>
                          <w:b/>
                        </w:rPr>
                        <w:t xml:space="preserve"> </w:t>
                      </w:r>
                    </w:p>
                    <w:p w:rsidR="00B56134" w:rsidRPr="00AF0689" w:rsidRDefault="00B56134" w:rsidP="004373CD">
                      <w:pPr>
                        <w:autoSpaceDE w:val="0"/>
                        <w:autoSpaceDN w:val="0"/>
                        <w:adjustRightInd w:val="0"/>
                        <w:spacing w:after="0" w:line="240" w:lineRule="auto"/>
                        <w:rPr>
                          <w:rFonts w:ascii="Times New Roman" w:hAnsi="Times New Roman" w:cs="Times New Roman"/>
                          <w:sz w:val="26"/>
                          <w:szCs w:val="26"/>
                        </w:rPr>
                      </w:pPr>
                    </w:p>
                    <w:p w:rsidR="004373CD" w:rsidRPr="00AF0689" w:rsidRDefault="004373CD" w:rsidP="004373CD">
                      <w:pPr>
                        <w:autoSpaceDE w:val="0"/>
                        <w:autoSpaceDN w:val="0"/>
                        <w:adjustRightInd w:val="0"/>
                        <w:spacing w:after="0" w:line="240" w:lineRule="auto"/>
                        <w:rPr>
                          <w:rFonts w:ascii="Times New Roman" w:eastAsia="Arial" w:hAnsi="Times New Roman" w:cs="Times New Roman"/>
                          <w:b/>
                          <w:sz w:val="26"/>
                          <w:szCs w:val="26"/>
                        </w:rPr>
                      </w:pPr>
                      <w:r w:rsidRPr="00AF0689">
                        <w:rPr>
                          <w:rFonts w:ascii="Times New Roman" w:hAnsi="Times New Roman" w:cs="Times New Roman"/>
                          <w:sz w:val="26"/>
                          <w:szCs w:val="26"/>
                        </w:rPr>
                        <w:t>Implicit biases are unconscious and outside an individual’s awareness. These biases impact decision making and influence interactions and behaviors toward others. Promising practices and proven strategies that reduce bias will be presented and stressful situations that are most likely to be influenced by implicit bias will be discussed.</w:t>
                      </w:r>
                    </w:p>
                    <w:p w:rsidR="004373CD" w:rsidRPr="00C13318" w:rsidRDefault="004373CD" w:rsidP="004373CD">
                      <w:pPr>
                        <w:jc w:val="center"/>
                        <w:rPr>
                          <w:rFonts w:ascii="Calibri" w:hAnsi="Calibri" w:cs="Arial"/>
                          <w:b/>
                          <w:color w:val="FF0000"/>
                          <w:sz w:val="26"/>
                          <w:szCs w:val="26"/>
                        </w:rPr>
                      </w:pPr>
                    </w:p>
                  </w:txbxContent>
                </v:textbox>
                <w10:wrap type="square" anchorx="margin"/>
              </v:shape>
            </w:pict>
          </mc:Fallback>
        </mc:AlternateContent>
      </w:r>
    </w:p>
    <w:p w:rsidR="004373CD" w:rsidRDefault="004373CD" w:rsidP="003D3C89">
      <w:pPr>
        <w:spacing w:after="0" w:line="240" w:lineRule="auto"/>
        <w:rPr>
          <w:rFonts w:ascii="Times New Roman" w:hAnsi="Times New Roman" w:cs="Times New Roman"/>
          <w:b/>
          <w:sz w:val="28"/>
          <w:szCs w:val="28"/>
        </w:rPr>
      </w:pPr>
    </w:p>
    <w:p w:rsidR="00E07F84" w:rsidRPr="003C3EFA" w:rsidRDefault="00E07F84" w:rsidP="003D3C89">
      <w:pPr>
        <w:spacing w:after="0" w:line="240" w:lineRule="auto"/>
        <w:rPr>
          <w:rFonts w:ascii="Times New Roman" w:hAnsi="Times New Roman" w:cs="Times New Roman"/>
          <w:sz w:val="28"/>
          <w:szCs w:val="28"/>
        </w:rPr>
      </w:pPr>
    </w:p>
    <w:sectPr w:rsidR="00E07F84" w:rsidRPr="003C3EFA" w:rsidSect="00133A0B">
      <w:head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C67" w:rsidRDefault="006D6C67" w:rsidP="00F84135">
      <w:pPr>
        <w:spacing w:after="0" w:line="240" w:lineRule="auto"/>
      </w:pPr>
      <w:r>
        <w:separator/>
      </w:r>
    </w:p>
  </w:endnote>
  <w:endnote w:type="continuationSeparator" w:id="0">
    <w:p w:rsidR="006D6C67" w:rsidRDefault="006D6C67" w:rsidP="00F8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C67" w:rsidRDefault="006D6C67" w:rsidP="00F84135">
      <w:pPr>
        <w:spacing w:after="0" w:line="240" w:lineRule="auto"/>
      </w:pPr>
      <w:r>
        <w:separator/>
      </w:r>
    </w:p>
  </w:footnote>
  <w:footnote w:type="continuationSeparator" w:id="0">
    <w:p w:rsidR="006D6C67" w:rsidRDefault="006D6C67" w:rsidP="00F84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35" w:rsidRDefault="00951DB5">
    <w:pPr>
      <w:pStyle w:val="Header"/>
    </w:pPr>
    <w:r>
      <w:tab/>
    </w:r>
    <w:r>
      <w:tab/>
    </w:r>
    <w:r w:rsidR="000F70F0">
      <w:t>11-</w:t>
    </w:r>
    <w:r w:rsidR="00775524">
      <w:t>27</w:t>
    </w:r>
    <w:r w:rsidR="00D75349">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87AAE"/>
    <w:multiLevelType w:val="hybridMultilevel"/>
    <w:tmpl w:val="A4E8F08C"/>
    <w:lvl w:ilvl="0" w:tplc="969413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76CA3"/>
    <w:multiLevelType w:val="multilevel"/>
    <w:tmpl w:val="D730CD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ABB161E"/>
    <w:multiLevelType w:val="hybridMultilevel"/>
    <w:tmpl w:val="5FEE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A53BB"/>
    <w:multiLevelType w:val="hybridMultilevel"/>
    <w:tmpl w:val="FF9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B08F5"/>
    <w:multiLevelType w:val="hybridMultilevel"/>
    <w:tmpl w:val="9F68F732"/>
    <w:lvl w:ilvl="0" w:tplc="04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21B09"/>
    <w:multiLevelType w:val="hybridMultilevel"/>
    <w:tmpl w:val="D30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A4464"/>
    <w:multiLevelType w:val="hybridMultilevel"/>
    <w:tmpl w:val="C08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67"/>
    <w:rsid w:val="000072BE"/>
    <w:rsid w:val="00022D43"/>
    <w:rsid w:val="00053A49"/>
    <w:rsid w:val="000A1484"/>
    <w:rsid w:val="000A6A7A"/>
    <w:rsid w:val="000E40ED"/>
    <w:rsid w:val="000F70F0"/>
    <w:rsid w:val="00133A0B"/>
    <w:rsid w:val="00141F90"/>
    <w:rsid w:val="0014394B"/>
    <w:rsid w:val="00150EA3"/>
    <w:rsid w:val="00153A24"/>
    <w:rsid w:val="00161D57"/>
    <w:rsid w:val="00193E45"/>
    <w:rsid w:val="001C2CE5"/>
    <w:rsid w:val="001C60BE"/>
    <w:rsid w:val="001C6FF4"/>
    <w:rsid w:val="00222165"/>
    <w:rsid w:val="002A5521"/>
    <w:rsid w:val="002B0E1F"/>
    <w:rsid w:val="002B7C0D"/>
    <w:rsid w:val="002C7FAB"/>
    <w:rsid w:val="002F7950"/>
    <w:rsid w:val="00327692"/>
    <w:rsid w:val="00332689"/>
    <w:rsid w:val="003971C9"/>
    <w:rsid w:val="003C3EFA"/>
    <w:rsid w:val="003D3486"/>
    <w:rsid w:val="003D3C89"/>
    <w:rsid w:val="003E209B"/>
    <w:rsid w:val="003E62EF"/>
    <w:rsid w:val="004040BF"/>
    <w:rsid w:val="004373CD"/>
    <w:rsid w:val="00487541"/>
    <w:rsid w:val="004B74F1"/>
    <w:rsid w:val="004E1BE9"/>
    <w:rsid w:val="004E35A5"/>
    <w:rsid w:val="004E53CD"/>
    <w:rsid w:val="004F1DA4"/>
    <w:rsid w:val="0050016A"/>
    <w:rsid w:val="0054037A"/>
    <w:rsid w:val="00567F9C"/>
    <w:rsid w:val="005937DF"/>
    <w:rsid w:val="005A0B27"/>
    <w:rsid w:val="005B5B53"/>
    <w:rsid w:val="005D346C"/>
    <w:rsid w:val="005E257F"/>
    <w:rsid w:val="005F1EBD"/>
    <w:rsid w:val="006031AA"/>
    <w:rsid w:val="006257C3"/>
    <w:rsid w:val="00642275"/>
    <w:rsid w:val="0064626E"/>
    <w:rsid w:val="006D6C67"/>
    <w:rsid w:val="006E6F26"/>
    <w:rsid w:val="007066ED"/>
    <w:rsid w:val="0072455B"/>
    <w:rsid w:val="00755AC1"/>
    <w:rsid w:val="00775524"/>
    <w:rsid w:val="00797994"/>
    <w:rsid w:val="007C4051"/>
    <w:rsid w:val="007E1A96"/>
    <w:rsid w:val="00881C56"/>
    <w:rsid w:val="0088450C"/>
    <w:rsid w:val="008A3D03"/>
    <w:rsid w:val="008B5F00"/>
    <w:rsid w:val="008B71AB"/>
    <w:rsid w:val="00914451"/>
    <w:rsid w:val="0092668A"/>
    <w:rsid w:val="00951DB5"/>
    <w:rsid w:val="00972857"/>
    <w:rsid w:val="00974A8B"/>
    <w:rsid w:val="00990EF3"/>
    <w:rsid w:val="009A2C91"/>
    <w:rsid w:val="009A4CE5"/>
    <w:rsid w:val="009B68AC"/>
    <w:rsid w:val="009C2DA6"/>
    <w:rsid w:val="009F3373"/>
    <w:rsid w:val="009F4AE4"/>
    <w:rsid w:val="00A015B4"/>
    <w:rsid w:val="00A61231"/>
    <w:rsid w:val="00A965DB"/>
    <w:rsid w:val="00A97E0D"/>
    <w:rsid w:val="00AA0714"/>
    <w:rsid w:val="00AB4B63"/>
    <w:rsid w:val="00AF0689"/>
    <w:rsid w:val="00B10FB0"/>
    <w:rsid w:val="00B402ED"/>
    <w:rsid w:val="00B5248C"/>
    <w:rsid w:val="00B56134"/>
    <w:rsid w:val="00B81951"/>
    <w:rsid w:val="00B9672C"/>
    <w:rsid w:val="00BA4DEE"/>
    <w:rsid w:val="00BD09D7"/>
    <w:rsid w:val="00BD764D"/>
    <w:rsid w:val="00BE4678"/>
    <w:rsid w:val="00BF12D8"/>
    <w:rsid w:val="00C21EA7"/>
    <w:rsid w:val="00C22934"/>
    <w:rsid w:val="00C57929"/>
    <w:rsid w:val="00C72ADC"/>
    <w:rsid w:val="00C85CD8"/>
    <w:rsid w:val="00CA34CB"/>
    <w:rsid w:val="00CD39E2"/>
    <w:rsid w:val="00CF0592"/>
    <w:rsid w:val="00CF7296"/>
    <w:rsid w:val="00CF7A45"/>
    <w:rsid w:val="00D74028"/>
    <w:rsid w:val="00D75349"/>
    <w:rsid w:val="00D76B90"/>
    <w:rsid w:val="00DA0367"/>
    <w:rsid w:val="00DB08A4"/>
    <w:rsid w:val="00DB19B3"/>
    <w:rsid w:val="00DC470B"/>
    <w:rsid w:val="00E001BD"/>
    <w:rsid w:val="00E02A7B"/>
    <w:rsid w:val="00E07F84"/>
    <w:rsid w:val="00E166F4"/>
    <w:rsid w:val="00E45BCD"/>
    <w:rsid w:val="00E81045"/>
    <w:rsid w:val="00ED03AC"/>
    <w:rsid w:val="00F05349"/>
    <w:rsid w:val="00F15BF6"/>
    <w:rsid w:val="00F241D8"/>
    <w:rsid w:val="00F26F2F"/>
    <w:rsid w:val="00F272AC"/>
    <w:rsid w:val="00F30E8F"/>
    <w:rsid w:val="00F35567"/>
    <w:rsid w:val="00F67078"/>
    <w:rsid w:val="00F674D9"/>
    <w:rsid w:val="00F82768"/>
    <w:rsid w:val="00F84135"/>
    <w:rsid w:val="00FA2312"/>
    <w:rsid w:val="00FA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DA317-1B74-4148-979F-51CF8F5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67"/>
  </w:style>
  <w:style w:type="paragraph" w:styleId="Heading1">
    <w:name w:val="heading 1"/>
    <w:basedOn w:val="Normal"/>
    <w:next w:val="Normal"/>
    <w:link w:val="Heading1Char"/>
    <w:uiPriority w:val="99"/>
    <w:qFormat/>
    <w:rsid w:val="00DA0367"/>
    <w:pPr>
      <w:spacing w:after="0" w:line="240" w:lineRule="auto"/>
      <w:outlineLvl w:val="0"/>
    </w:pPr>
    <w:rPr>
      <w:rFonts w:ascii="Trebuchet MS" w:eastAsia="Times New Roman" w:hAnsi="Trebuchet MS" w:cs="Times New Roman"/>
      <w:sz w:val="52"/>
      <w:szCs w:val="48"/>
    </w:rPr>
  </w:style>
  <w:style w:type="paragraph" w:styleId="Heading4">
    <w:name w:val="heading 4"/>
    <w:basedOn w:val="Normal"/>
    <w:next w:val="Normal"/>
    <w:link w:val="Heading4Char"/>
    <w:uiPriority w:val="9"/>
    <w:semiHidden/>
    <w:unhideWhenUsed/>
    <w:qFormat/>
    <w:rsid w:val="00CF05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031A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0367"/>
    <w:rPr>
      <w:rFonts w:ascii="Trebuchet MS" w:eastAsia="Times New Roman" w:hAnsi="Trebuchet MS" w:cs="Times New Roman"/>
      <w:sz w:val="52"/>
      <w:szCs w:val="48"/>
    </w:rPr>
  </w:style>
  <w:style w:type="paragraph" w:customStyle="1" w:styleId="Session">
    <w:name w:val="Session"/>
    <w:basedOn w:val="Normal"/>
    <w:uiPriority w:val="99"/>
    <w:rsid w:val="00DA0367"/>
    <w:pPr>
      <w:spacing w:after="0" w:line="240" w:lineRule="auto"/>
      <w:jc w:val="center"/>
    </w:pPr>
    <w:rPr>
      <w:rFonts w:ascii="Trebuchet MS" w:eastAsia="Times New Roman" w:hAnsi="Trebuchet MS" w:cs="Times New Roman"/>
      <w:sz w:val="18"/>
      <w:szCs w:val="18"/>
    </w:rPr>
  </w:style>
  <w:style w:type="paragraph" w:customStyle="1" w:styleId="Presentation">
    <w:name w:val="Presentation"/>
    <w:basedOn w:val="Normal"/>
    <w:uiPriority w:val="99"/>
    <w:rsid w:val="00AB4B63"/>
    <w:pPr>
      <w:spacing w:after="0" w:line="240" w:lineRule="auto"/>
    </w:pPr>
    <w:rPr>
      <w:rFonts w:ascii="Trebuchet MS" w:eastAsia="Times New Roman" w:hAnsi="Trebuchet MS" w:cs="Times New Roman"/>
      <w:b/>
      <w:sz w:val="18"/>
      <w:szCs w:val="20"/>
    </w:rPr>
  </w:style>
  <w:style w:type="paragraph" w:styleId="ListParagraph">
    <w:name w:val="List Paragraph"/>
    <w:basedOn w:val="Normal"/>
    <w:uiPriority w:val="34"/>
    <w:qFormat/>
    <w:rsid w:val="004E1BE9"/>
    <w:pPr>
      <w:ind w:left="720"/>
      <w:contextualSpacing/>
    </w:pPr>
  </w:style>
  <w:style w:type="paragraph" w:styleId="Header">
    <w:name w:val="header"/>
    <w:basedOn w:val="Normal"/>
    <w:link w:val="HeaderChar"/>
    <w:uiPriority w:val="99"/>
    <w:unhideWhenUsed/>
    <w:rsid w:val="00F84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35"/>
  </w:style>
  <w:style w:type="paragraph" w:styleId="Footer">
    <w:name w:val="footer"/>
    <w:basedOn w:val="Normal"/>
    <w:link w:val="FooterChar"/>
    <w:uiPriority w:val="99"/>
    <w:unhideWhenUsed/>
    <w:rsid w:val="00F84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135"/>
  </w:style>
  <w:style w:type="paragraph" w:styleId="BalloonText">
    <w:name w:val="Balloon Text"/>
    <w:basedOn w:val="Normal"/>
    <w:link w:val="BalloonTextChar"/>
    <w:uiPriority w:val="99"/>
    <w:semiHidden/>
    <w:unhideWhenUsed/>
    <w:rsid w:val="003E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2EF"/>
    <w:rPr>
      <w:rFonts w:ascii="Segoe UI" w:hAnsi="Segoe UI" w:cs="Segoe UI"/>
      <w:sz w:val="18"/>
      <w:szCs w:val="18"/>
    </w:rPr>
  </w:style>
  <w:style w:type="paragraph" w:customStyle="1" w:styleId="Default">
    <w:name w:val="Default"/>
    <w:rsid w:val="003E62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040BF"/>
    <w:rPr>
      <w:color w:val="0000FF"/>
      <w:u w:val="single"/>
    </w:rPr>
  </w:style>
  <w:style w:type="paragraph" w:styleId="PlainText">
    <w:name w:val="Plain Text"/>
    <w:basedOn w:val="Normal"/>
    <w:link w:val="PlainTextChar"/>
    <w:uiPriority w:val="99"/>
    <w:semiHidden/>
    <w:unhideWhenUsed/>
    <w:rsid w:val="007C4051"/>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7C4051"/>
    <w:rPr>
      <w:rFonts w:ascii="Times New Roman" w:hAnsi="Times New Roman"/>
      <w:sz w:val="24"/>
      <w:szCs w:val="21"/>
    </w:rPr>
  </w:style>
  <w:style w:type="paragraph" w:customStyle="1" w:styleId="xxxmsonormal">
    <w:name w:val="x_xxmsonormal"/>
    <w:basedOn w:val="Normal"/>
    <w:rsid w:val="00487541"/>
    <w:pPr>
      <w:spacing w:after="0" w:line="240" w:lineRule="auto"/>
    </w:pPr>
    <w:rPr>
      <w:rFonts w:ascii="Calibri" w:hAnsi="Calibri" w:cs="Calibri"/>
    </w:rPr>
  </w:style>
  <w:style w:type="character" w:customStyle="1" w:styleId="A3">
    <w:name w:val="A3"/>
    <w:uiPriority w:val="99"/>
    <w:rsid w:val="00487541"/>
    <w:rPr>
      <w:rFonts w:ascii="Myriad Pro" w:hAnsi="Myriad Pro" w:cs="Myriad Pro" w:hint="default"/>
      <w:color w:val="221E1F"/>
      <w:sz w:val="21"/>
      <w:szCs w:val="21"/>
    </w:rPr>
  </w:style>
  <w:style w:type="character" w:customStyle="1" w:styleId="Heading6Char">
    <w:name w:val="Heading 6 Char"/>
    <w:basedOn w:val="DefaultParagraphFont"/>
    <w:link w:val="Heading6"/>
    <w:uiPriority w:val="9"/>
    <w:semiHidden/>
    <w:rsid w:val="006031A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CF0592"/>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E001BD"/>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819">
      <w:bodyDiv w:val="1"/>
      <w:marLeft w:val="0"/>
      <w:marRight w:val="0"/>
      <w:marTop w:val="0"/>
      <w:marBottom w:val="0"/>
      <w:divBdr>
        <w:top w:val="none" w:sz="0" w:space="0" w:color="auto"/>
        <w:left w:val="none" w:sz="0" w:space="0" w:color="auto"/>
        <w:bottom w:val="none" w:sz="0" w:space="0" w:color="auto"/>
        <w:right w:val="none" w:sz="0" w:space="0" w:color="auto"/>
      </w:divBdr>
    </w:div>
    <w:div w:id="155805917">
      <w:bodyDiv w:val="1"/>
      <w:marLeft w:val="0"/>
      <w:marRight w:val="0"/>
      <w:marTop w:val="0"/>
      <w:marBottom w:val="0"/>
      <w:divBdr>
        <w:top w:val="none" w:sz="0" w:space="0" w:color="auto"/>
        <w:left w:val="none" w:sz="0" w:space="0" w:color="auto"/>
        <w:bottom w:val="none" w:sz="0" w:space="0" w:color="auto"/>
        <w:right w:val="none" w:sz="0" w:space="0" w:color="auto"/>
      </w:divBdr>
    </w:div>
    <w:div w:id="191958277">
      <w:bodyDiv w:val="1"/>
      <w:marLeft w:val="0"/>
      <w:marRight w:val="0"/>
      <w:marTop w:val="0"/>
      <w:marBottom w:val="0"/>
      <w:divBdr>
        <w:top w:val="none" w:sz="0" w:space="0" w:color="auto"/>
        <w:left w:val="none" w:sz="0" w:space="0" w:color="auto"/>
        <w:bottom w:val="none" w:sz="0" w:space="0" w:color="auto"/>
        <w:right w:val="none" w:sz="0" w:space="0" w:color="auto"/>
      </w:divBdr>
    </w:div>
    <w:div w:id="342515525">
      <w:bodyDiv w:val="1"/>
      <w:marLeft w:val="0"/>
      <w:marRight w:val="0"/>
      <w:marTop w:val="0"/>
      <w:marBottom w:val="0"/>
      <w:divBdr>
        <w:top w:val="none" w:sz="0" w:space="0" w:color="auto"/>
        <w:left w:val="none" w:sz="0" w:space="0" w:color="auto"/>
        <w:bottom w:val="none" w:sz="0" w:space="0" w:color="auto"/>
        <w:right w:val="none" w:sz="0" w:space="0" w:color="auto"/>
      </w:divBdr>
    </w:div>
    <w:div w:id="350111842">
      <w:bodyDiv w:val="1"/>
      <w:marLeft w:val="0"/>
      <w:marRight w:val="0"/>
      <w:marTop w:val="0"/>
      <w:marBottom w:val="0"/>
      <w:divBdr>
        <w:top w:val="none" w:sz="0" w:space="0" w:color="auto"/>
        <w:left w:val="none" w:sz="0" w:space="0" w:color="auto"/>
        <w:bottom w:val="none" w:sz="0" w:space="0" w:color="auto"/>
        <w:right w:val="none" w:sz="0" w:space="0" w:color="auto"/>
      </w:divBdr>
    </w:div>
    <w:div w:id="382414847">
      <w:bodyDiv w:val="1"/>
      <w:marLeft w:val="0"/>
      <w:marRight w:val="0"/>
      <w:marTop w:val="0"/>
      <w:marBottom w:val="0"/>
      <w:divBdr>
        <w:top w:val="none" w:sz="0" w:space="0" w:color="auto"/>
        <w:left w:val="none" w:sz="0" w:space="0" w:color="auto"/>
        <w:bottom w:val="none" w:sz="0" w:space="0" w:color="auto"/>
        <w:right w:val="none" w:sz="0" w:space="0" w:color="auto"/>
      </w:divBdr>
    </w:div>
    <w:div w:id="405684636">
      <w:bodyDiv w:val="1"/>
      <w:marLeft w:val="0"/>
      <w:marRight w:val="0"/>
      <w:marTop w:val="0"/>
      <w:marBottom w:val="0"/>
      <w:divBdr>
        <w:top w:val="none" w:sz="0" w:space="0" w:color="auto"/>
        <w:left w:val="none" w:sz="0" w:space="0" w:color="auto"/>
        <w:bottom w:val="none" w:sz="0" w:space="0" w:color="auto"/>
        <w:right w:val="none" w:sz="0" w:space="0" w:color="auto"/>
      </w:divBdr>
    </w:div>
    <w:div w:id="519708328">
      <w:bodyDiv w:val="1"/>
      <w:marLeft w:val="0"/>
      <w:marRight w:val="0"/>
      <w:marTop w:val="0"/>
      <w:marBottom w:val="0"/>
      <w:divBdr>
        <w:top w:val="none" w:sz="0" w:space="0" w:color="auto"/>
        <w:left w:val="none" w:sz="0" w:space="0" w:color="auto"/>
        <w:bottom w:val="none" w:sz="0" w:space="0" w:color="auto"/>
        <w:right w:val="none" w:sz="0" w:space="0" w:color="auto"/>
      </w:divBdr>
    </w:div>
    <w:div w:id="645014102">
      <w:bodyDiv w:val="1"/>
      <w:marLeft w:val="0"/>
      <w:marRight w:val="0"/>
      <w:marTop w:val="0"/>
      <w:marBottom w:val="0"/>
      <w:divBdr>
        <w:top w:val="none" w:sz="0" w:space="0" w:color="auto"/>
        <w:left w:val="none" w:sz="0" w:space="0" w:color="auto"/>
        <w:bottom w:val="none" w:sz="0" w:space="0" w:color="auto"/>
        <w:right w:val="none" w:sz="0" w:space="0" w:color="auto"/>
      </w:divBdr>
    </w:div>
    <w:div w:id="647827547">
      <w:bodyDiv w:val="1"/>
      <w:marLeft w:val="0"/>
      <w:marRight w:val="0"/>
      <w:marTop w:val="0"/>
      <w:marBottom w:val="0"/>
      <w:divBdr>
        <w:top w:val="none" w:sz="0" w:space="0" w:color="auto"/>
        <w:left w:val="none" w:sz="0" w:space="0" w:color="auto"/>
        <w:bottom w:val="none" w:sz="0" w:space="0" w:color="auto"/>
        <w:right w:val="none" w:sz="0" w:space="0" w:color="auto"/>
      </w:divBdr>
    </w:div>
    <w:div w:id="840778107">
      <w:bodyDiv w:val="1"/>
      <w:marLeft w:val="0"/>
      <w:marRight w:val="0"/>
      <w:marTop w:val="0"/>
      <w:marBottom w:val="0"/>
      <w:divBdr>
        <w:top w:val="none" w:sz="0" w:space="0" w:color="auto"/>
        <w:left w:val="none" w:sz="0" w:space="0" w:color="auto"/>
        <w:bottom w:val="none" w:sz="0" w:space="0" w:color="auto"/>
        <w:right w:val="none" w:sz="0" w:space="0" w:color="auto"/>
      </w:divBdr>
    </w:div>
    <w:div w:id="868492813">
      <w:bodyDiv w:val="1"/>
      <w:marLeft w:val="0"/>
      <w:marRight w:val="0"/>
      <w:marTop w:val="0"/>
      <w:marBottom w:val="0"/>
      <w:divBdr>
        <w:top w:val="none" w:sz="0" w:space="0" w:color="auto"/>
        <w:left w:val="none" w:sz="0" w:space="0" w:color="auto"/>
        <w:bottom w:val="none" w:sz="0" w:space="0" w:color="auto"/>
        <w:right w:val="none" w:sz="0" w:space="0" w:color="auto"/>
      </w:divBdr>
    </w:div>
    <w:div w:id="1216358625">
      <w:bodyDiv w:val="1"/>
      <w:marLeft w:val="0"/>
      <w:marRight w:val="0"/>
      <w:marTop w:val="0"/>
      <w:marBottom w:val="0"/>
      <w:divBdr>
        <w:top w:val="none" w:sz="0" w:space="0" w:color="auto"/>
        <w:left w:val="none" w:sz="0" w:space="0" w:color="auto"/>
        <w:bottom w:val="none" w:sz="0" w:space="0" w:color="auto"/>
        <w:right w:val="none" w:sz="0" w:space="0" w:color="auto"/>
      </w:divBdr>
    </w:div>
    <w:div w:id="1455977702">
      <w:bodyDiv w:val="1"/>
      <w:marLeft w:val="0"/>
      <w:marRight w:val="0"/>
      <w:marTop w:val="0"/>
      <w:marBottom w:val="0"/>
      <w:divBdr>
        <w:top w:val="none" w:sz="0" w:space="0" w:color="auto"/>
        <w:left w:val="none" w:sz="0" w:space="0" w:color="auto"/>
        <w:bottom w:val="none" w:sz="0" w:space="0" w:color="auto"/>
        <w:right w:val="none" w:sz="0" w:space="0" w:color="auto"/>
      </w:divBdr>
    </w:div>
    <w:div w:id="1787191230">
      <w:bodyDiv w:val="1"/>
      <w:marLeft w:val="0"/>
      <w:marRight w:val="0"/>
      <w:marTop w:val="0"/>
      <w:marBottom w:val="0"/>
      <w:divBdr>
        <w:top w:val="none" w:sz="0" w:space="0" w:color="auto"/>
        <w:left w:val="none" w:sz="0" w:space="0" w:color="auto"/>
        <w:bottom w:val="none" w:sz="0" w:space="0" w:color="auto"/>
        <w:right w:val="none" w:sz="0" w:space="0" w:color="auto"/>
      </w:divBdr>
    </w:div>
    <w:div w:id="1804233528">
      <w:bodyDiv w:val="1"/>
      <w:marLeft w:val="0"/>
      <w:marRight w:val="0"/>
      <w:marTop w:val="0"/>
      <w:marBottom w:val="0"/>
      <w:divBdr>
        <w:top w:val="none" w:sz="0" w:space="0" w:color="auto"/>
        <w:left w:val="none" w:sz="0" w:space="0" w:color="auto"/>
        <w:bottom w:val="none" w:sz="0" w:space="0" w:color="auto"/>
        <w:right w:val="none" w:sz="0" w:space="0" w:color="auto"/>
      </w:divBdr>
    </w:div>
    <w:div w:id="1840578909">
      <w:bodyDiv w:val="1"/>
      <w:marLeft w:val="0"/>
      <w:marRight w:val="0"/>
      <w:marTop w:val="0"/>
      <w:marBottom w:val="0"/>
      <w:divBdr>
        <w:top w:val="none" w:sz="0" w:space="0" w:color="auto"/>
        <w:left w:val="none" w:sz="0" w:space="0" w:color="auto"/>
        <w:bottom w:val="none" w:sz="0" w:space="0" w:color="auto"/>
        <w:right w:val="none" w:sz="0" w:space="0" w:color="auto"/>
      </w:divBdr>
    </w:div>
    <w:div w:id="1905097123">
      <w:bodyDiv w:val="1"/>
      <w:marLeft w:val="0"/>
      <w:marRight w:val="0"/>
      <w:marTop w:val="0"/>
      <w:marBottom w:val="0"/>
      <w:divBdr>
        <w:top w:val="none" w:sz="0" w:space="0" w:color="auto"/>
        <w:left w:val="none" w:sz="0" w:space="0" w:color="auto"/>
        <w:bottom w:val="none" w:sz="0" w:space="0" w:color="auto"/>
        <w:right w:val="none" w:sz="0" w:space="0" w:color="auto"/>
      </w:divBdr>
    </w:div>
    <w:div w:id="20087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bankcenc.org/goto/PublicHealthLeaders" TargetMode="External"/><Relationship Id="rId3" Type="http://schemas.openxmlformats.org/officeDocument/2006/relationships/settings" Target="settings.xml"/><Relationship Id="rId7" Type="http://schemas.openxmlformats.org/officeDocument/2006/relationships/hyperlink" Target="http://www.foodbankcenc.org/goto/PublicHealthL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Carla</dc:creator>
  <cp:keywords/>
  <dc:description/>
  <cp:lastModifiedBy>Kim</cp:lastModifiedBy>
  <cp:revision>2</cp:revision>
  <cp:lastPrinted>2017-09-28T14:49:00Z</cp:lastPrinted>
  <dcterms:created xsi:type="dcterms:W3CDTF">2019-12-02T15:22:00Z</dcterms:created>
  <dcterms:modified xsi:type="dcterms:W3CDTF">2019-12-02T15:22:00Z</dcterms:modified>
</cp:coreProperties>
</file>